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132" w:rsidRPr="00E13132" w:rsidRDefault="00E13132" w:rsidP="00E13132">
      <w:pPr>
        <w:shd w:val="clear" w:color="auto" w:fill="FFFFFF"/>
        <w:spacing w:after="150" w:line="368" w:lineRule="atLeast"/>
        <w:rPr>
          <w:rFonts w:ascii="Arial" w:eastAsia="Times New Roman" w:hAnsi="Arial" w:cs="Arial"/>
          <w:color w:val="000000"/>
          <w:sz w:val="21"/>
          <w:szCs w:val="21"/>
        </w:rPr>
      </w:pPr>
      <w:r w:rsidRPr="00E13132">
        <w:rPr>
          <w:rFonts w:ascii="Arial" w:eastAsia="Times New Roman" w:hAnsi="Arial" w:cs="Arial"/>
          <w:b/>
          <w:bCs/>
          <w:color w:val="000000"/>
          <w:sz w:val="21"/>
          <w:szCs w:val="21"/>
        </w:rPr>
        <w:t>WHAT IS AN ANNOTATED BIBLIOGRAPHY?</w:t>
      </w:r>
      <w:r w:rsidR="009B6250">
        <w:rPr>
          <w:rFonts w:ascii="Arial" w:eastAsia="Times New Roman" w:hAnsi="Arial" w:cs="Arial"/>
          <w:b/>
          <w:bCs/>
          <w:color w:val="000000"/>
          <w:sz w:val="21"/>
          <w:szCs w:val="21"/>
        </w:rPr>
        <w:t xml:space="preserve"> For 10</w:t>
      </w:r>
      <w:r w:rsidR="009B6250" w:rsidRPr="009B6250">
        <w:rPr>
          <w:rFonts w:ascii="Arial" w:eastAsia="Times New Roman" w:hAnsi="Arial" w:cs="Arial"/>
          <w:b/>
          <w:bCs/>
          <w:color w:val="000000"/>
          <w:sz w:val="21"/>
          <w:szCs w:val="21"/>
          <w:vertAlign w:val="superscript"/>
        </w:rPr>
        <w:t>th</w:t>
      </w:r>
      <w:r w:rsidR="009B6250">
        <w:rPr>
          <w:rFonts w:ascii="Arial" w:eastAsia="Times New Roman" w:hAnsi="Arial" w:cs="Arial"/>
          <w:b/>
          <w:bCs/>
          <w:color w:val="000000"/>
          <w:sz w:val="21"/>
          <w:szCs w:val="21"/>
        </w:rPr>
        <w:t xml:space="preserve"> grade</w:t>
      </w:r>
    </w:p>
    <w:p w:rsidR="009B6250" w:rsidRDefault="00E13132" w:rsidP="00E13132">
      <w:pPr>
        <w:shd w:val="clear" w:color="auto" w:fill="FFFFFF"/>
        <w:spacing w:after="150" w:line="368" w:lineRule="atLeast"/>
        <w:rPr>
          <w:rFonts w:ascii="Arial" w:eastAsia="Times New Roman" w:hAnsi="Arial" w:cs="Arial"/>
          <w:color w:val="000000"/>
          <w:sz w:val="21"/>
          <w:szCs w:val="21"/>
        </w:rPr>
      </w:pPr>
      <w:r w:rsidRPr="00E13132">
        <w:rPr>
          <w:rFonts w:ascii="Arial" w:eastAsia="Times New Roman" w:hAnsi="Arial" w:cs="Arial"/>
          <w:color w:val="000000"/>
          <w:sz w:val="21"/>
          <w:szCs w:val="21"/>
        </w:rPr>
        <w:t xml:space="preserve">An annotated bibliography is a list of citations to books, articles, and documents. Each citation is followed by a brief (usually about 150 words) descriptive and evaluative paragraph, the annotation. The purpose of the annotation is to inform the reader of the </w:t>
      </w:r>
      <w:r w:rsidR="009B6250">
        <w:rPr>
          <w:rFonts w:ascii="Arial" w:eastAsia="Times New Roman" w:hAnsi="Arial" w:cs="Arial"/>
          <w:color w:val="000000"/>
          <w:sz w:val="21"/>
          <w:szCs w:val="21"/>
        </w:rPr>
        <w:t>relevance, accuracy, and evidence used</w:t>
      </w:r>
      <w:r w:rsidRPr="00E13132">
        <w:rPr>
          <w:rFonts w:ascii="Arial" w:eastAsia="Times New Roman" w:hAnsi="Arial" w:cs="Arial"/>
          <w:color w:val="000000"/>
          <w:sz w:val="21"/>
          <w:szCs w:val="21"/>
        </w:rPr>
        <w:t xml:space="preserve"> of the sources cited.</w:t>
      </w:r>
    </w:p>
    <w:p w:rsidR="009B6250" w:rsidRDefault="00E13132" w:rsidP="00E13132">
      <w:pPr>
        <w:shd w:val="clear" w:color="auto" w:fill="FFFFFF"/>
        <w:spacing w:after="150" w:line="368" w:lineRule="atLeast"/>
        <w:rPr>
          <w:rFonts w:ascii="Times New Roman" w:eastAsia="Times New Roman" w:hAnsi="Times New Roman" w:cs="Times New Roman"/>
          <w:sz w:val="24"/>
          <w:szCs w:val="24"/>
        </w:rPr>
      </w:pPr>
      <w:r w:rsidRPr="00E13132">
        <w:rPr>
          <w:rFonts w:ascii="Arial" w:eastAsia="Times New Roman" w:hAnsi="Arial" w:cs="Arial"/>
          <w:color w:val="000000"/>
          <w:sz w:val="21"/>
          <w:szCs w:val="21"/>
        </w:rPr>
        <w:t>Annotations are descriptive and critical; they expose the author's point of view, clarity and appropriatene</w:t>
      </w:r>
      <w:r w:rsidR="009B6250">
        <w:rPr>
          <w:rFonts w:ascii="Arial" w:eastAsia="Times New Roman" w:hAnsi="Arial" w:cs="Arial"/>
          <w:color w:val="000000"/>
          <w:sz w:val="21"/>
          <w:szCs w:val="21"/>
        </w:rPr>
        <w:t>ss of expression, and authority</w:t>
      </w:r>
    </w:p>
    <w:p w:rsidR="00E13132" w:rsidRPr="00E13132" w:rsidRDefault="00E13132" w:rsidP="00E13132">
      <w:pPr>
        <w:shd w:val="clear" w:color="auto" w:fill="FFFFFF"/>
        <w:spacing w:after="150" w:line="368" w:lineRule="atLeast"/>
        <w:rPr>
          <w:rFonts w:ascii="Arial" w:eastAsia="Times New Roman" w:hAnsi="Arial" w:cs="Arial"/>
          <w:color w:val="000000"/>
          <w:sz w:val="21"/>
          <w:szCs w:val="21"/>
        </w:rPr>
      </w:pPr>
      <w:r w:rsidRPr="00E13132">
        <w:rPr>
          <w:rFonts w:ascii="Arial" w:eastAsia="Times New Roman" w:hAnsi="Arial" w:cs="Arial"/>
          <w:b/>
          <w:bCs/>
          <w:color w:val="000000"/>
          <w:sz w:val="21"/>
          <w:szCs w:val="21"/>
        </w:rPr>
        <w:t>THE PROCESS</w:t>
      </w:r>
    </w:p>
    <w:p w:rsidR="00E13132" w:rsidRPr="00E13132" w:rsidRDefault="00E13132" w:rsidP="00E13132">
      <w:pPr>
        <w:shd w:val="clear" w:color="auto" w:fill="FFFFFF"/>
        <w:spacing w:after="150" w:line="368" w:lineRule="atLeast"/>
        <w:rPr>
          <w:rFonts w:ascii="Arial" w:eastAsia="Times New Roman" w:hAnsi="Arial" w:cs="Arial"/>
          <w:color w:val="000000"/>
          <w:sz w:val="21"/>
          <w:szCs w:val="21"/>
        </w:rPr>
      </w:pPr>
      <w:r w:rsidRPr="00E13132">
        <w:rPr>
          <w:rFonts w:ascii="Arial" w:eastAsia="Times New Roman" w:hAnsi="Arial" w:cs="Arial"/>
          <w:color w:val="000000"/>
          <w:sz w:val="21"/>
          <w:szCs w:val="21"/>
        </w:rPr>
        <w:t>Creating an annotated bibliography calls for the application of a variety of intellectual skills: concise exposition, succinct analysis, and informed library research.</w:t>
      </w:r>
    </w:p>
    <w:p w:rsidR="00E13132" w:rsidRPr="00E13132" w:rsidRDefault="00E13132" w:rsidP="00E13132">
      <w:pPr>
        <w:shd w:val="clear" w:color="auto" w:fill="FFFFFF"/>
        <w:spacing w:after="150" w:line="368" w:lineRule="atLeast"/>
        <w:rPr>
          <w:rFonts w:ascii="Arial" w:eastAsia="Times New Roman" w:hAnsi="Arial" w:cs="Arial"/>
          <w:color w:val="000000"/>
          <w:sz w:val="21"/>
          <w:szCs w:val="21"/>
        </w:rPr>
      </w:pPr>
      <w:r w:rsidRPr="00E13132">
        <w:rPr>
          <w:rFonts w:ascii="Arial" w:eastAsia="Times New Roman" w:hAnsi="Arial" w:cs="Arial"/>
          <w:color w:val="000000"/>
          <w:sz w:val="21"/>
          <w:szCs w:val="21"/>
        </w:rPr>
        <w:t>First, locate and record citations to books, periodicals, and documents that may contain useful information and ideas on your topic. Briefly examine and review the actual items. Then choose those works that provide a variety of perspectives on your topic.</w:t>
      </w:r>
    </w:p>
    <w:p w:rsidR="00E13132" w:rsidRPr="00E13132" w:rsidRDefault="00E13132" w:rsidP="00E13132">
      <w:pPr>
        <w:shd w:val="clear" w:color="auto" w:fill="FFFFFF"/>
        <w:spacing w:after="150" w:line="368" w:lineRule="atLeast"/>
        <w:rPr>
          <w:rFonts w:ascii="Arial" w:eastAsia="Times New Roman" w:hAnsi="Arial" w:cs="Arial"/>
          <w:color w:val="000000"/>
          <w:sz w:val="21"/>
          <w:szCs w:val="21"/>
        </w:rPr>
      </w:pPr>
      <w:r w:rsidRPr="00E13132">
        <w:rPr>
          <w:rFonts w:ascii="Arial" w:eastAsia="Times New Roman" w:hAnsi="Arial" w:cs="Arial"/>
          <w:color w:val="000000"/>
          <w:sz w:val="21"/>
          <w:szCs w:val="21"/>
        </w:rPr>
        <w:t>Cite the book, article, or docum</w:t>
      </w:r>
      <w:r w:rsidR="009B6250">
        <w:rPr>
          <w:rFonts w:ascii="Arial" w:eastAsia="Times New Roman" w:hAnsi="Arial" w:cs="Arial"/>
          <w:color w:val="000000"/>
          <w:sz w:val="21"/>
          <w:szCs w:val="21"/>
        </w:rPr>
        <w:t>ent using the appropriate style-MLA</w:t>
      </w:r>
    </w:p>
    <w:p w:rsidR="00E13132" w:rsidRPr="00E13132" w:rsidRDefault="00E13132" w:rsidP="009B6250">
      <w:pPr>
        <w:shd w:val="clear" w:color="auto" w:fill="FFFFFF"/>
        <w:spacing w:after="150" w:line="368" w:lineRule="atLeast"/>
        <w:rPr>
          <w:rFonts w:ascii="Arial" w:eastAsia="Times New Roman" w:hAnsi="Arial" w:cs="Arial"/>
          <w:color w:val="000000"/>
          <w:sz w:val="21"/>
          <w:szCs w:val="21"/>
        </w:rPr>
      </w:pPr>
      <w:r w:rsidRPr="00E13132">
        <w:rPr>
          <w:rFonts w:ascii="Arial" w:eastAsia="Times New Roman" w:hAnsi="Arial" w:cs="Arial"/>
          <w:color w:val="000000"/>
          <w:sz w:val="21"/>
          <w:szCs w:val="21"/>
        </w:rPr>
        <w:t>Write a concise annotation that summarizes the central theme and scope of the book or article. Include one or more sentences that (a) evaluate the authority or background of the author, (b) comment on the intended audience, (c) compare or contrast this work with another you have cited, or (d) explain how this work illuminates your bibliography topic.</w:t>
      </w:r>
    </w:p>
    <w:p w:rsidR="00E13132" w:rsidRPr="00E13132" w:rsidRDefault="00E13132" w:rsidP="00E13132">
      <w:pPr>
        <w:shd w:val="clear" w:color="auto" w:fill="FFFFFF"/>
        <w:spacing w:after="150" w:line="368" w:lineRule="atLeast"/>
        <w:rPr>
          <w:rFonts w:ascii="Arial" w:eastAsia="Times New Roman" w:hAnsi="Arial" w:cs="Arial"/>
          <w:color w:val="000000"/>
          <w:sz w:val="21"/>
          <w:szCs w:val="21"/>
        </w:rPr>
      </w:pPr>
      <w:r w:rsidRPr="00E13132">
        <w:rPr>
          <w:rFonts w:ascii="Arial" w:eastAsia="Times New Roman" w:hAnsi="Arial" w:cs="Arial"/>
          <w:b/>
          <w:bCs/>
          <w:color w:val="000000"/>
          <w:sz w:val="21"/>
          <w:szCs w:val="21"/>
        </w:rPr>
        <w:t xml:space="preserve">SAMPLE ANNOTATED BIBLIOGRAPHY ENTRY </w:t>
      </w:r>
      <w:r w:rsidR="00EC1256">
        <w:rPr>
          <w:rFonts w:ascii="Arial" w:eastAsia="Times New Roman" w:hAnsi="Arial" w:cs="Arial"/>
          <w:b/>
          <w:bCs/>
          <w:color w:val="000000"/>
          <w:sz w:val="21"/>
          <w:szCs w:val="21"/>
        </w:rPr>
        <w:t>MLA for Internet source</w:t>
      </w:r>
    </w:p>
    <w:p w:rsidR="00E13132" w:rsidRPr="00E13132" w:rsidRDefault="00E13132" w:rsidP="00E13132">
      <w:pPr>
        <w:shd w:val="clear" w:color="auto" w:fill="FFFFFF"/>
        <w:spacing w:after="150" w:line="368" w:lineRule="atLeast"/>
        <w:rPr>
          <w:rFonts w:ascii="Arial" w:eastAsia="Times New Roman" w:hAnsi="Arial" w:cs="Arial"/>
          <w:color w:val="000000"/>
          <w:sz w:val="21"/>
          <w:szCs w:val="21"/>
        </w:rPr>
      </w:pPr>
      <w:r w:rsidRPr="00E13132">
        <w:rPr>
          <w:rFonts w:ascii="Arial" w:eastAsia="Times New Roman" w:hAnsi="Arial" w:cs="Arial"/>
          <w:b/>
          <w:bCs/>
          <w:color w:val="000000"/>
          <w:sz w:val="21"/>
          <w:szCs w:val="21"/>
        </w:rPr>
        <w:t>This example uses the MLA format</w:t>
      </w:r>
      <w:r w:rsidRPr="00E13132">
        <w:rPr>
          <w:rFonts w:ascii="Arial" w:eastAsia="Times New Roman" w:hAnsi="Arial" w:cs="Arial"/>
          <w:color w:val="000000"/>
          <w:sz w:val="21"/>
          <w:szCs w:val="21"/>
        </w:rPr>
        <w:t> for the j</w:t>
      </w:r>
      <w:r w:rsidR="00EC1256">
        <w:rPr>
          <w:rFonts w:ascii="Arial" w:eastAsia="Times New Roman" w:hAnsi="Arial" w:cs="Arial"/>
          <w:color w:val="000000"/>
          <w:sz w:val="21"/>
          <w:szCs w:val="21"/>
        </w:rPr>
        <w:t>ournal citation</w:t>
      </w:r>
      <w:r w:rsidRPr="00E13132">
        <w:rPr>
          <w:rFonts w:ascii="Arial" w:eastAsia="Times New Roman" w:hAnsi="Arial" w:cs="Arial"/>
          <w:color w:val="000000"/>
          <w:sz w:val="21"/>
          <w:szCs w:val="21"/>
        </w:rPr>
        <w:t xml:space="preserve"> NOTE: Standard MLA practice requires double spacing within citations.</w:t>
      </w:r>
    </w:p>
    <w:p w:rsidR="00EC1256" w:rsidRDefault="00EC1256" w:rsidP="00EC1256">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MLA Complete Sample of a LORA Search Article</w:t>
      </w:r>
    </w:p>
    <w:p w:rsidR="00EC1256" w:rsidRDefault="00EC1256" w:rsidP="00EC1256">
      <w:pPr>
        <w:pStyle w:val="NormalWeb"/>
        <w:shd w:val="clear" w:color="auto" w:fill="FFFFFF"/>
        <w:spacing w:line="480" w:lineRule="atLeast"/>
        <w:ind w:left="720" w:hanging="720"/>
        <w:rPr>
          <w:rFonts w:ascii="Arial" w:hAnsi="Arial" w:cs="Arial"/>
          <w:color w:val="000000"/>
          <w:sz w:val="18"/>
          <w:szCs w:val="18"/>
        </w:rPr>
      </w:pPr>
      <w:r>
        <w:rPr>
          <w:rFonts w:ascii="Arial" w:hAnsi="Arial" w:cs="Arial"/>
          <w:color w:val="000000"/>
          <w:sz w:val="18"/>
          <w:szCs w:val="18"/>
        </w:rPr>
        <w:t>Babbitt, Kevin. "Mary Magdalene and the Drama of Saints: Theatre, Gender, and Religion in Late Medieval England." Theatre Journal 57.2 (2005). 331-332. 10 September 2005. &lt;</w:t>
      </w:r>
      <w:hyperlink r:id="rId4" w:history="1">
        <w:r>
          <w:rPr>
            <w:rStyle w:val="Hyperlink"/>
            <w:rFonts w:ascii="Arial" w:hAnsi="Arial" w:cs="Arial"/>
            <w:b/>
            <w:bCs/>
            <w:color w:val="660000"/>
            <w:sz w:val="18"/>
            <w:szCs w:val="18"/>
          </w:rPr>
          <w:t xml:space="preserve">http://muse.jhu.edu/journals/ </w:t>
        </w:r>
        <w:proofErr w:type="spellStart"/>
        <w:r>
          <w:rPr>
            <w:rStyle w:val="Hyperlink"/>
            <w:rFonts w:ascii="Arial" w:hAnsi="Arial" w:cs="Arial"/>
            <w:b/>
            <w:bCs/>
            <w:color w:val="660000"/>
            <w:sz w:val="18"/>
            <w:szCs w:val="18"/>
          </w:rPr>
          <w:t>theatre_journal</w:t>
        </w:r>
        <w:proofErr w:type="spellEnd"/>
        <w:r>
          <w:rPr>
            <w:rStyle w:val="Hyperlink"/>
            <w:rFonts w:ascii="Arial" w:hAnsi="Arial" w:cs="Arial"/>
            <w:b/>
            <w:bCs/>
            <w:color w:val="660000"/>
            <w:sz w:val="18"/>
            <w:szCs w:val="18"/>
          </w:rPr>
          <w:t>/v057/57.2babbitt.html</w:t>
        </w:r>
      </w:hyperlink>
      <w:r>
        <w:rPr>
          <w:rFonts w:ascii="Arial" w:hAnsi="Arial" w:cs="Arial"/>
          <w:color w:val="000000"/>
          <w:sz w:val="18"/>
          <w:szCs w:val="18"/>
        </w:rPr>
        <w:t>&gt;.</w:t>
      </w:r>
    </w:p>
    <w:p w:rsidR="00EC1256" w:rsidRDefault="00EC1256" w:rsidP="00EC1256">
      <w:pPr>
        <w:pStyle w:val="NormalWeb"/>
        <w:shd w:val="clear" w:color="auto" w:fill="FFFFFF"/>
        <w:rPr>
          <w:rFonts w:ascii="Arial" w:hAnsi="Arial" w:cs="Arial"/>
          <w:color w:val="000000"/>
          <w:sz w:val="18"/>
          <w:szCs w:val="18"/>
        </w:rPr>
      </w:pPr>
      <w:r>
        <w:rPr>
          <w:rFonts w:ascii="Arial" w:hAnsi="Arial" w:cs="Arial"/>
          <w:color w:val="000000"/>
          <w:sz w:val="18"/>
          <w:szCs w:val="18"/>
        </w:rPr>
        <w:t>The author provides a</w:t>
      </w:r>
      <w:r>
        <w:rPr>
          <w:rFonts w:ascii="Arial" w:hAnsi="Arial" w:cs="Arial"/>
          <w:color w:val="000000"/>
          <w:sz w:val="18"/>
          <w:szCs w:val="18"/>
        </w:rPr>
        <w:t xml:space="preserve"> favorable of the book, describing the author's analysis as knowledgeable, thorough, and cohesive. Babbitt highly recommends the text for anyone interested in looking at the performance of religion, especially in light of gender issues.</w:t>
      </w:r>
      <w:r>
        <w:rPr>
          <w:rFonts w:ascii="Arial" w:hAnsi="Arial" w:cs="Arial"/>
          <w:color w:val="000000"/>
          <w:sz w:val="18"/>
          <w:szCs w:val="18"/>
        </w:rPr>
        <w:t xml:space="preserve"> Evidence used in my notes:</w:t>
      </w:r>
    </w:p>
    <w:p w:rsidR="00F5327C" w:rsidRDefault="00F5327C">
      <w:bookmarkStart w:id="0" w:name="_GoBack"/>
      <w:bookmarkEnd w:id="0"/>
    </w:p>
    <w:sectPr w:rsidR="00F53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32"/>
    <w:rsid w:val="009B6250"/>
    <w:rsid w:val="00E13132"/>
    <w:rsid w:val="00EC1256"/>
    <w:rsid w:val="00F53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3ADD1-6827-4DF8-937D-1B7F92F1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12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1256"/>
    <w:rPr>
      <w:b/>
      <w:bCs/>
    </w:rPr>
  </w:style>
  <w:style w:type="character" w:styleId="Hyperlink">
    <w:name w:val="Hyperlink"/>
    <w:basedOn w:val="DefaultParagraphFont"/>
    <w:uiPriority w:val="99"/>
    <w:semiHidden/>
    <w:unhideWhenUsed/>
    <w:rsid w:val="00EC1256"/>
    <w:rPr>
      <w:color w:val="0000FF"/>
      <w:u w:val="single"/>
    </w:rPr>
  </w:style>
  <w:style w:type="character" w:customStyle="1" w:styleId="apple-converted-space">
    <w:name w:val="apple-converted-space"/>
    <w:basedOn w:val="DefaultParagraphFont"/>
    <w:rsid w:val="00EC1256"/>
  </w:style>
  <w:style w:type="character" w:styleId="Emphasis">
    <w:name w:val="Emphasis"/>
    <w:basedOn w:val="DefaultParagraphFont"/>
    <w:uiPriority w:val="20"/>
    <w:qFormat/>
    <w:rsid w:val="00EC12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8029">
      <w:bodyDiv w:val="1"/>
      <w:marLeft w:val="0"/>
      <w:marRight w:val="0"/>
      <w:marTop w:val="0"/>
      <w:marBottom w:val="0"/>
      <w:divBdr>
        <w:top w:val="none" w:sz="0" w:space="0" w:color="auto"/>
        <w:left w:val="none" w:sz="0" w:space="0" w:color="auto"/>
        <w:bottom w:val="none" w:sz="0" w:space="0" w:color="auto"/>
        <w:right w:val="none" w:sz="0" w:space="0" w:color="auto"/>
      </w:divBdr>
    </w:div>
    <w:div w:id="158329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use.jhu.edu/journals/theatre_journal/v057/57.2babbit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Bassett</dc:creator>
  <cp:keywords/>
  <dc:description/>
  <cp:lastModifiedBy>Jan Bassett</cp:lastModifiedBy>
  <cp:revision>3</cp:revision>
  <dcterms:created xsi:type="dcterms:W3CDTF">2016-03-02T16:15:00Z</dcterms:created>
  <dcterms:modified xsi:type="dcterms:W3CDTF">2016-03-02T16:30:00Z</dcterms:modified>
</cp:coreProperties>
</file>