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4B" w:rsidRPr="001830AE" w:rsidRDefault="00C3214B" w:rsidP="00C3214B">
      <w:pPr>
        <w:pStyle w:val="BlockText"/>
        <w:tabs>
          <w:tab w:val="left" w:pos="8640"/>
        </w:tabs>
        <w:spacing w:line="240" w:lineRule="auto"/>
        <w:ind w:left="0" w:right="0"/>
      </w:pPr>
      <w:r w:rsidRPr="001830AE">
        <w:t>RHETORICAL DEVICES AND PERSUASIVE TECHNIQUES</w:t>
      </w:r>
    </w:p>
    <w:p w:rsidR="00C3214B" w:rsidRDefault="00C3214B" w:rsidP="00C3214B">
      <w:pPr>
        <w:shd w:val="clear" w:color="auto" w:fill="FFFFFF"/>
        <w:spacing w:before="211"/>
        <w:ind w:left="5"/>
        <w:rPr>
          <w:sz w:val="22"/>
          <w:szCs w:val="22"/>
        </w:rPr>
      </w:pPr>
      <w:r w:rsidRPr="001C26F8">
        <w:rPr>
          <w:color w:val="000000"/>
          <w:spacing w:val="-7"/>
          <w:sz w:val="22"/>
          <w:szCs w:val="22"/>
        </w:rPr>
        <w:t xml:space="preserve">Act III, Scene ii </w:t>
      </w:r>
      <w:r w:rsidRPr="001C26F8">
        <w:rPr>
          <w:i/>
          <w:iCs/>
          <w:color w:val="000000"/>
          <w:spacing w:val="-7"/>
          <w:sz w:val="22"/>
          <w:szCs w:val="22"/>
        </w:rPr>
        <w:t xml:space="preserve">of Julius Caesar </w:t>
      </w:r>
      <w:r w:rsidRPr="001C26F8">
        <w:rPr>
          <w:color w:val="000000"/>
          <w:spacing w:val="-7"/>
          <w:sz w:val="22"/>
          <w:szCs w:val="22"/>
        </w:rPr>
        <w:t xml:space="preserve">contains </w:t>
      </w:r>
      <w:r>
        <w:rPr>
          <w:color w:val="000000"/>
          <w:spacing w:val="-7"/>
          <w:sz w:val="22"/>
          <w:szCs w:val="22"/>
        </w:rPr>
        <w:t>two</w:t>
      </w:r>
      <w:r w:rsidRPr="001C26F8">
        <w:rPr>
          <w:color w:val="000000"/>
          <w:spacing w:val="-7"/>
          <w:sz w:val="22"/>
          <w:szCs w:val="22"/>
        </w:rPr>
        <w:t xml:space="preserve"> of the most famous orations ever written for the stage. "Friends, Romans, Countrymen, lend me your ears..." declares Antony, and then he goes on with a powerfully persuasive speech to the Roman people. In order to understand why his words (indeed, Shakespeare's words) have remained in the human collective memory for so long, one must understand the use of </w:t>
      </w:r>
      <w:r w:rsidRPr="001C26F8">
        <w:rPr>
          <w:b/>
          <w:bCs/>
          <w:color w:val="000000"/>
          <w:spacing w:val="-7"/>
          <w:sz w:val="22"/>
          <w:szCs w:val="22"/>
        </w:rPr>
        <w:t xml:space="preserve">rhetoric </w:t>
      </w:r>
      <w:r w:rsidRPr="001C26F8">
        <w:rPr>
          <w:color w:val="000000"/>
          <w:spacing w:val="-7"/>
          <w:sz w:val="22"/>
          <w:szCs w:val="22"/>
        </w:rPr>
        <w:t xml:space="preserve">and </w:t>
      </w:r>
      <w:r w:rsidRPr="001C26F8">
        <w:rPr>
          <w:b/>
          <w:bCs/>
          <w:color w:val="000000"/>
          <w:spacing w:val="-7"/>
          <w:sz w:val="22"/>
          <w:szCs w:val="22"/>
        </w:rPr>
        <w:t xml:space="preserve">persuasive </w:t>
      </w:r>
      <w:r w:rsidRPr="001C26F8">
        <w:rPr>
          <w:b/>
          <w:bCs/>
          <w:color w:val="000000"/>
          <w:spacing w:val="-8"/>
          <w:sz w:val="22"/>
          <w:szCs w:val="22"/>
        </w:rPr>
        <w:t xml:space="preserve">techniques </w:t>
      </w:r>
      <w:r w:rsidRPr="001C26F8">
        <w:rPr>
          <w:color w:val="000000"/>
          <w:spacing w:val="-8"/>
          <w:sz w:val="22"/>
          <w:szCs w:val="22"/>
        </w:rPr>
        <w:t>in the speech.</w:t>
      </w:r>
    </w:p>
    <w:p w:rsidR="00C3214B" w:rsidRPr="001830AE" w:rsidRDefault="00C3214B" w:rsidP="00C3214B">
      <w:pPr>
        <w:shd w:val="clear" w:color="auto" w:fill="FFFFFF"/>
        <w:spacing w:before="211"/>
        <w:ind w:left="5"/>
        <w:rPr>
          <w:sz w:val="22"/>
          <w:szCs w:val="22"/>
        </w:rPr>
      </w:pPr>
      <w:r w:rsidRPr="001C26F8">
        <w:rPr>
          <w:b/>
          <w:bCs/>
          <w:color w:val="000000"/>
          <w:spacing w:val="-7"/>
          <w:sz w:val="22"/>
          <w:szCs w:val="22"/>
        </w:rPr>
        <w:t xml:space="preserve">Rhetoric is defined </w:t>
      </w:r>
      <w:r w:rsidRPr="001C26F8">
        <w:rPr>
          <w:color w:val="000000"/>
          <w:spacing w:val="-7"/>
          <w:sz w:val="22"/>
          <w:szCs w:val="22"/>
        </w:rPr>
        <w:t>as, "The art or study of using language effectively and persuasively; skill in using language effectively and persuasively" (Microsoft Bookshelf 98).</w:t>
      </w:r>
      <w:r>
        <w:rPr>
          <w:sz w:val="22"/>
          <w:szCs w:val="22"/>
        </w:rPr>
        <w:t xml:space="preserve"> </w:t>
      </w:r>
      <w:r w:rsidRPr="001C26F8">
        <w:rPr>
          <w:color w:val="000000"/>
          <w:spacing w:val="-6"/>
          <w:sz w:val="22"/>
          <w:szCs w:val="22"/>
        </w:rPr>
        <w:t xml:space="preserve">Below is a list of </w:t>
      </w:r>
      <w:r w:rsidRPr="001C26F8">
        <w:rPr>
          <w:color w:val="000000"/>
          <w:spacing w:val="-8"/>
          <w:sz w:val="22"/>
          <w:szCs w:val="22"/>
        </w:rPr>
        <w:t>common rhetorical devices.</w:t>
      </w:r>
    </w:p>
    <w:p w:rsidR="00C3214B" w:rsidRPr="001C26F8" w:rsidRDefault="00C3214B" w:rsidP="00C3214B">
      <w:pPr>
        <w:shd w:val="clear" w:color="auto" w:fill="FFFFFF"/>
        <w:spacing w:before="226"/>
        <w:ind w:left="10" w:right="245"/>
        <w:jc w:val="both"/>
        <w:rPr>
          <w:sz w:val="22"/>
          <w:szCs w:val="22"/>
        </w:rPr>
      </w:pPr>
    </w:p>
    <w:p w:rsidR="00C3214B" w:rsidRDefault="00C3214B" w:rsidP="00C3214B">
      <w:pPr>
        <w:shd w:val="clear" w:color="auto" w:fill="FFFFFF"/>
        <w:ind w:left="270" w:hanging="270"/>
        <w:rPr>
          <w:color w:val="000000"/>
          <w:spacing w:val="-3"/>
          <w:sz w:val="22"/>
          <w:szCs w:val="22"/>
        </w:rPr>
      </w:pPr>
      <w:r w:rsidRPr="001C26F8">
        <w:rPr>
          <w:color w:val="000000"/>
          <w:spacing w:val="-3"/>
          <w:sz w:val="22"/>
          <w:szCs w:val="22"/>
        </w:rPr>
        <w:t>*   ALLITERATION – repetition of consonant sounds at the beginning of words</w:t>
      </w:r>
      <w:r>
        <w:rPr>
          <w:color w:val="000000"/>
          <w:spacing w:val="-3"/>
          <w:sz w:val="22"/>
          <w:szCs w:val="22"/>
        </w:rPr>
        <w:t>; t</w:t>
      </w:r>
      <w:r w:rsidRPr="001C26F8">
        <w:rPr>
          <w:color w:val="000000"/>
          <w:spacing w:val="-3"/>
          <w:sz w:val="22"/>
          <w:szCs w:val="22"/>
        </w:rPr>
        <w:t>his catches the audience’s ear and is audibly appealing.</w:t>
      </w:r>
    </w:p>
    <w:p w:rsidR="003219D8" w:rsidRDefault="003219D8" w:rsidP="00C3214B">
      <w:pPr>
        <w:shd w:val="clear" w:color="auto" w:fill="FFFFFF"/>
        <w:ind w:left="270" w:hanging="270"/>
        <w:rPr>
          <w:color w:val="000000"/>
          <w:spacing w:val="-3"/>
          <w:sz w:val="22"/>
          <w:szCs w:val="22"/>
        </w:rPr>
      </w:pPr>
    </w:p>
    <w:p w:rsidR="003219D8" w:rsidRDefault="003219D8" w:rsidP="00C3214B">
      <w:pPr>
        <w:shd w:val="clear" w:color="auto" w:fill="FFFFFF"/>
        <w:ind w:left="270" w:hanging="270"/>
        <w:rPr>
          <w:color w:val="000000"/>
          <w:spacing w:val="-3"/>
          <w:sz w:val="22"/>
          <w:szCs w:val="22"/>
        </w:rPr>
      </w:pPr>
      <w:r>
        <w:rPr>
          <w:color w:val="000000"/>
          <w:spacing w:val="-3"/>
          <w:sz w:val="22"/>
          <w:szCs w:val="22"/>
        </w:rPr>
        <w:t>*ALLUSION – a reference in a literary work</w:t>
      </w:r>
      <w:r w:rsidR="002E532E">
        <w:rPr>
          <w:color w:val="000000"/>
          <w:spacing w:val="-3"/>
          <w:sz w:val="22"/>
          <w:szCs w:val="22"/>
        </w:rPr>
        <w:t xml:space="preserve"> to a person, place, or thing in history or another work of literature.</w:t>
      </w:r>
    </w:p>
    <w:p w:rsidR="00C80E27" w:rsidRDefault="00C80E27" w:rsidP="00C3214B">
      <w:pPr>
        <w:shd w:val="clear" w:color="auto" w:fill="FFFFFF"/>
        <w:ind w:left="270" w:hanging="270"/>
        <w:rPr>
          <w:color w:val="000000"/>
          <w:spacing w:val="-3"/>
          <w:sz w:val="22"/>
          <w:szCs w:val="22"/>
        </w:rPr>
      </w:pPr>
    </w:p>
    <w:p w:rsidR="00C80E27" w:rsidRDefault="00C80E27" w:rsidP="00C3214B">
      <w:pPr>
        <w:shd w:val="clear" w:color="auto" w:fill="FFFFFF"/>
        <w:ind w:left="270" w:hanging="270"/>
        <w:rPr>
          <w:color w:val="000000"/>
          <w:spacing w:val="-3"/>
          <w:sz w:val="22"/>
          <w:szCs w:val="22"/>
        </w:rPr>
      </w:pPr>
      <w:r>
        <w:rPr>
          <w:color w:val="000000"/>
          <w:spacing w:val="-3"/>
          <w:sz w:val="22"/>
          <w:szCs w:val="22"/>
        </w:rPr>
        <w:t xml:space="preserve">*ANAPHORA – </w:t>
      </w:r>
      <w:r w:rsidR="00B86AAE">
        <w:rPr>
          <w:color w:val="000000"/>
          <w:spacing w:val="-3"/>
          <w:sz w:val="22"/>
          <w:szCs w:val="22"/>
        </w:rPr>
        <w:t xml:space="preserve">repetition of word phrase/clause </w:t>
      </w:r>
      <w:proofErr w:type="gramStart"/>
      <w:r w:rsidR="00B86AAE">
        <w:rPr>
          <w:color w:val="000000"/>
          <w:spacing w:val="-3"/>
          <w:sz w:val="22"/>
          <w:szCs w:val="22"/>
        </w:rPr>
        <w:t>at  the</w:t>
      </w:r>
      <w:proofErr w:type="gramEnd"/>
      <w:r w:rsidR="00B86AAE">
        <w:rPr>
          <w:color w:val="000000"/>
          <w:spacing w:val="-3"/>
          <w:sz w:val="22"/>
          <w:szCs w:val="22"/>
        </w:rPr>
        <w:t xml:space="preserve"> beginning of word groups. </w:t>
      </w:r>
    </w:p>
    <w:p w:rsidR="00B86AAE" w:rsidRPr="00B86AAE" w:rsidRDefault="00B86AAE" w:rsidP="00C3214B">
      <w:pPr>
        <w:shd w:val="clear" w:color="auto" w:fill="FFFFFF"/>
        <w:ind w:left="270" w:hanging="270"/>
        <w:rPr>
          <w:i/>
          <w:color w:val="000000"/>
          <w:spacing w:val="-3"/>
          <w:sz w:val="22"/>
          <w:szCs w:val="22"/>
        </w:rPr>
      </w:pPr>
      <w:r>
        <w:rPr>
          <w:color w:val="000000"/>
          <w:spacing w:val="-3"/>
          <w:sz w:val="22"/>
          <w:szCs w:val="22"/>
        </w:rPr>
        <w:tab/>
      </w:r>
      <w:r w:rsidRPr="00B86AAE">
        <w:rPr>
          <w:i/>
          <w:color w:val="000000"/>
          <w:spacing w:val="-3"/>
          <w:sz w:val="22"/>
          <w:szCs w:val="22"/>
        </w:rPr>
        <w:tab/>
        <w:t>Ex: For everything there is a season….a time to be born, and a time to plant, and a time to die.</w:t>
      </w:r>
    </w:p>
    <w:p w:rsidR="00C80E27" w:rsidRDefault="00C80E27" w:rsidP="00C3214B">
      <w:pPr>
        <w:shd w:val="clear" w:color="auto" w:fill="FFFFFF"/>
        <w:ind w:left="270" w:hanging="270"/>
        <w:rPr>
          <w:color w:val="000000"/>
          <w:spacing w:val="-3"/>
          <w:sz w:val="22"/>
          <w:szCs w:val="22"/>
        </w:rPr>
      </w:pPr>
    </w:p>
    <w:p w:rsidR="00C80E27" w:rsidRDefault="00C80E27" w:rsidP="00C3214B">
      <w:pPr>
        <w:shd w:val="clear" w:color="auto" w:fill="FFFFFF"/>
        <w:ind w:left="270" w:hanging="270"/>
        <w:rPr>
          <w:color w:val="000000"/>
          <w:spacing w:val="-3"/>
          <w:sz w:val="22"/>
          <w:szCs w:val="22"/>
        </w:rPr>
      </w:pPr>
      <w:r>
        <w:rPr>
          <w:color w:val="000000"/>
          <w:spacing w:val="-3"/>
          <w:sz w:val="22"/>
          <w:szCs w:val="22"/>
        </w:rPr>
        <w:t>*ANTISTROPHE – repetition of the same word/phrase at the end of successive clauses/stanzas</w:t>
      </w:r>
    </w:p>
    <w:p w:rsidR="00C3214B" w:rsidRPr="001C26F8" w:rsidRDefault="00C3214B" w:rsidP="00C3214B">
      <w:pPr>
        <w:shd w:val="clear" w:color="auto" w:fill="FFFFFF"/>
        <w:ind w:left="270" w:hanging="270"/>
        <w:rPr>
          <w:sz w:val="22"/>
          <w:szCs w:val="22"/>
        </w:rPr>
      </w:pPr>
    </w:p>
    <w:p w:rsidR="00C3214B" w:rsidRPr="001C26F8" w:rsidRDefault="00C3214B" w:rsidP="00C3214B">
      <w:pPr>
        <w:shd w:val="clear" w:color="auto" w:fill="FFFFFF"/>
        <w:ind w:left="270" w:hanging="270"/>
        <w:rPr>
          <w:sz w:val="22"/>
          <w:szCs w:val="22"/>
        </w:rPr>
      </w:pPr>
      <w:r>
        <w:rPr>
          <w:color w:val="000000"/>
          <w:spacing w:val="-7"/>
          <w:sz w:val="22"/>
          <w:szCs w:val="22"/>
        </w:rPr>
        <w:t>*</w:t>
      </w:r>
      <w:r>
        <w:rPr>
          <w:color w:val="000000"/>
          <w:spacing w:val="-7"/>
          <w:sz w:val="22"/>
          <w:szCs w:val="22"/>
        </w:rPr>
        <w:tab/>
      </w:r>
      <w:r w:rsidRPr="001C26F8">
        <w:rPr>
          <w:color w:val="000000"/>
          <w:spacing w:val="-7"/>
          <w:sz w:val="22"/>
          <w:szCs w:val="22"/>
        </w:rPr>
        <w:t>ANTITHESIS - opposition, or contrast of ideas or words in a balanced or parallel construction.  Many times these statements almost seem contradictory.</w:t>
      </w:r>
    </w:p>
    <w:p w:rsidR="00C3214B" w:rsidRDefault="00C3214B" w:rsidP="00C3214B">
      <w:pPr>
        <w:shd w:val="clear" w:color="auto" w:fill="FFFFFF"/>
        <w:ind w:left="540"/>
        <w:rPr>
          <w:i/>
          <w:iCs/>
          <w:color w:val="000000"/>
          <w:spacing w:val="-7"/>
          <w:sz w:val="22"/>
          <w:szCs w:val="22"/>
        </w:rPr>
      </w:pPr>
      <w:r w:rsidRPr="001C26F8">
        <w:rPr>
          <w:i/>
          <w:iCs/>
          <w:color w:val="000000"/>
          <w:spacing w:val="-7"/>
          <w:sz w:val="22"/>
          <w:szCs w:val="22"/>
        </w:rPr>
        <w:t xml:space="preserve">Example: </w:t>
      </w:r>
      <w:r w:rsidR="00B86AAE">
        <w:rPr>
          <w:i/>
          <w:iCs/>
          <w:color w:val="000000"/>
          <w:spacing w:val="-7"/>
          <w:sz w:val="22"/>
          <w:szCs w:val="22"/>
        </w:rPr>
        <w:t>I am tall; you are short.</w:t>
      </w:r>
    </w:p>
    <w:p w:rsidR="00C3214B" w:rsidRPr="001C26F8" w:rsidRDefault="00C3214B" w:rsidP="00C3214B">
      <w:pPr>
        <w:shd w:val="clear" w:color="auto" w:fill="FFFFFF"/>
        <w:ind w:left="540"/>
        <w:rPr>
          <w:sz w:val="22"/>
          <w:szCs w:val="22"/>
        </w:rPr>
      </w:pPr>
    </w:p>
    <w:p w:rsidR="00C3214B" w:rsidRPr="001C26F8" w:rsidRDefault="00C3214B" w:rsidP="00C3214B">
      <w:pPr>
        <w:shd w:val="clear" w:color="auto" w:fill="FFFFFF"/>
        <w:rPr>
          <w:color w:val="000000"/>
          <w:spacing w:val="-10"/>
          <w:sz w:val="22"/>
          <w:szCs w:val="22"/>
        </w:rPr>
      </w:pPr>
      <w:r w:rsidRPr="001C26F8">
        <w:rPr>
          <w:color w:val="000000"/>
          <w:spacing w:val="-7"/>
          <w:sz w:val="22"/>
          <w:szCs w:val="22"/>
        </w:rPr>
        <w:t xml:space="preserve">*    APORIA - expression of doubt (often feigned) by which a speaker appears uncertain as to what he should think, </w:t>
      </w:r>
      <w:r w:rsidRPr="001C26F8">
        <w:rPr>
          <w:color w:val="000000"/>
          <w:spacing w:val="-10"/>
          <w:sz w:val="22"/>
          <w:szCs w:val="22"/>
        </w:rPr>
        <w:t>say, or do.</w:t>
      </w:r>
    </w:p>
    <w:p w:rsidR="00C3214B" w:rsidRDefault="00C3214B" w:rsidP="00C3214B">
      <w:pPr>
        <w:shd w:val="clear" w:color="auto" w:fill="FFFFFF"/>
        <w:ind w:left="270"/>
        <w:rPr>
          <w:color w:val="000000"/>
          <w:spacing w:val="-10"/>
          <w:sz w:val="22"/>
          <w:szCs w:val="22"/>
        </w:rPr>
      </w:pPr>
      <w:r w:rsidRPr="001C26F8">
        <w:rPr>
          <w:color w:val="000000"/>
          <w:spacing w:val="-10"/>
          <w:sz w:val="22"/>
          <w:szCs w:val="22"/>
        </w:rPr>
        <w:t>This can oftentimes gain sympathy from the audience as if the speaker is torn on what to do.</w:t>
      </w:r>
    </w:p>
    <w:p w:rsidR="00C80E27" w:rsidRDefault="00C80E27" w:rsidP="00C3214B">
      <w:pPr>
        <w:shd w:val="clear" w:color="auto" w:fill="FFFFFF"/>
        <w:ind w:left="270"/>
        <w:rPr>
          <w:color w:val="000000"/>
          <w:spacing w:val="-10"/>
          <w:sz w:val="22"/>
          <w:szCs w:val="22"/>
        </w:rPr>
      </w:pPr>
    </w:p>
    <w:p w:rsidR="00C80E27" w:rsidRDefault="00C80E27" w:rsidP="00C3214B">
      <w:pPr>
        <w:shd w:val="clear" w:color="auto" w:fill="FFFFFF"/>
        <w:ind w:left="270"/>
        <w:rPr>
          <w:color w:val="000000"/>
          <w:spacing w:val="-10"/>
          <w:sz w:val="22"/>
          <w:szCs w:val="22"/>
        </w:rPr>
      </w:pPr>
      <w:r>
        <w:rPr>
          <w:color w:val="000000"/>
          <w:spacing w:val="-10"/>
          <w:sz w:val="22"/>
          <w:szCs w:val="22"/>
        </w:rPr>
        <w:t>*APOSIOPESIS – speaker comes to a complete stop / pause</w:t>
      </w:r>
    </w:p>
    <w:p w:rsidR="00C3214B" w:rsidRDefault="00C3214B" w:rsidP="00C3214B">
      <w:pPr>
        <w:shd w:val="clear" w:color="auto" w:fill="FFFFFF"/>
        <w:ind w:left="270"/>
        <w:rPr>
          <w:color w:val="000000"/>
          <w:spacing w:val="-10"/>
          <w:sz w:val="22"/>
          <w:szCs w:val="22"/>
        </w:rPr>
      </w:pPr>
    </w:p>
    <w:p w:rsidR="00C3214B" w:rsidRPr="001C26F8" w:rsidRDefault="00C3214B" w:rsidP="00C3214B">
      <w:pPr>
        <w:shd w:val="clear" w:color="auto" w:fill="FFFFFF"/>
        <w:tabs>
          <w:tab w:val="left" w:pos="312"/>
        </w:tabs>
        <w:ind w:left="270" w:hanging="270"/>
        <w:rPr>
          <w:sz w:val="22"/>
          <w:szCs w:val="22"/>
        </w:rPr>
      </w:pPr>
      <w:r w:rsidRPr="001C26F8">
        <w:rPr>
          <w:color w:val="000000"/>
          <w:spacing w:val="-7"/>
          <w:sz w:val="22"/>
          <w:szCs w:val="22"/>
        </w:rPr>
        <w:t>*   APOSTROPHE - a sudden turn from the general audience to address a specific group or person or personified abstraction absent or present.</w:t>
      </w:r>
    </w:p>
    <w:p w:rsidR="00C3214B" w:rsidRPr="001C26F8" w:rsidRDefault="00C3214B" w:rsidP="00C3214B">
      <w:pPr>
        <w:shd w:val="clear" w:color="auto" w:fill="FFFFFF"/>
        <w:ind w:left="540"/>
        <w:rPr>
          <w:i/>
          <w:iCs/>
          <w:color w:val="000000"/>
          <w:spacing w:val="-7"/>
          <w:sz w:val="22"/>
          <w:szCs w:val="22"/>
        </w:rPr>
      </w:pPr>
      <w:r w:rsidRPr="001C26F8">
        <w:rPr>
          <w:i/>
          <w:iCs/>
          <w:color w:val="000000"/>
          <w:spacing w:val="-7"/>
          <w:sz w:val="22"/>
          <w:szCs w:val="22"/>
        </w:rPr>
        <w:t xml:space="preserve">Example: </w:t>
      </w:r>
      <w:proofErr w:type="spellStart"/>
      <w:r w:rsidR="00B86AAE">
        <w:rPr>
          <w:i/>
          <w:iCs/>
          <w:color w:val="000000"/>
          <w:spacing w:val="-7"/>
          <w:sz w:val="22"/>
          <w:szCs w:val="22"/>
        </w:rPr>
        <w:t>Fraility</w:t>
      </w:r>
      <w:proofErr w:type="spellEnd"/>
      <w:r w:rsidR="00B86AAE">
        <w:rPr>
          <w:i/>
          <w:iCs/>
          <w:color w:val="000000"/>
          <w:spacing w:val="-7"/>
          <w:sz w:val="22"/>
          <w:szCs w:val="22"/>
        </w:rPr>
        <w:t>, thy name is woman.</w:t>
      </w:r>
    </w:p>
    <w:p w:rsidR="00C80E27" w:rsidRDefault="00C80E27" w:rsidP="00C80E27">
      <w:pPr>
        <w:shd w:val="clear" w:color="auto" w:fill="FFFFFF"/>
        <w:rPr>
          <w:color w:val="000000"/>
          <w:spacing w:val="-7"/>
          <w:sz w:val="22"/>
          <w:szCs w:val="22"/>
        </w:rPr>
      </w:pPr>
    </w:p>
    <w:p w:rsidR="00B86AAE" w:rsidRDefault="00B86AAE" w:rsidP="00C80E27">
      <w:pPr>
        <w:shd w:val="clear" w:color="auto" w:fill="FFFFFF"/>
        <w:rPr>
          <w:color w:val="000000"/>
          <w:spacing w:val="-7"/>
          <w:sz w:val="22"/>
          <w:szCs w:val="22"/>
        </w:rPr>
      </w:pPr>
      <w:r>
        <w:rPr>
          <w:color w:val="000000"/>
          <w:spacing w:val="-7"/>
          <w:sz w:val="22"/>
          <w:szCs w:val="22"/>
        </w:rPr>
        <w:t>*ASYNDTON – words or phrases in a series without connecting conjunction.</w:t>
      </w:r>
    </w:p>
    <w:p w:rsidR="00B86AAE" w:rsidRPr="00B86AAE" w:rsidRDefault="00B86AAE" w:rsidP="00C80E27">
      <w:pPr>
        <w:shd w:val="clear" w:color="auto" w:fill="FFFFFF"/>
        <w:rPr>
          <w:i/>
          <w:color w:val="000000"/>
          <w:spacing w:val="-7"/>
          <w:sz w:val="22"/>
          <w:szCs w:val="22"/>
        </w:rPr>
      </w:pPr>
      <w:r>
        <w:rPr>
          <w:color w:val="000000"/>
          <w:spacing w:val="-7"/>
          <w:sz w:val="22"/>
          <w:szCs w:val="22"/>
        </w:rPr>
        <w:tab/>
      </w:r>
      <w:r>
        <w:rPr>
          <w:i/>
          <w:color w:val="000000"/>
          <w:spacing w:val="-7"/>
          <w:sz w:val="22"/>
          <w:szCs w:val="22"/>
        </w:rPr>
        <w:t xml:space="preserve">Example: </w:t>
      </w:r>
      <w:proofErr w:type="spellStart"/>
      <w:r>
        <w:rPr>
          <w:i/>
          <w:color w:val="000000"/>
          <w:spacing w:val="-7"/>
          <w:sz w:val="22"/>
          <w:szCs w:val="22"/>
        </w:rPr>
        <w:t>Veni</w:t>
      </w:r>
      <w:proofErr w:type="spellEnd"/>
      <w:r>
        <w:rPr>
          <w:i/>
          <w:color w:val="000000"/>
          <w:spacing w:val="-7"/>
          <w:sz w:val="22"/>
          <w:szCs w:val="22"/>
        </w:rPr>
        <w:t xml:space="preserve">, </w:t>
      </w:r>
      <w:proofErr w:type="spellStart"/>
      <w:r>
        <w:rPr>
          <w:i/>
          <w:color w:val="000000"/>
          <w:spacing w:val="-7"/>
          <w:sz w:val="22"/>
          <w:szCs w:val="22"/>
        </w:rPr>
        <w:t>vidi</w:t>
      </w:r>
      <w:proofErr w:type="spellEnd"/>
      <w:r>
        <w:rPr>
          <w:i/>
          <w:color w:val="000000"/>
          <w:spacing w:val="-7"/>
          <w:sz w:val="22"/>
          <w:szCs w:val="22"/>
        </w:rPr>
        <w:t>, vici.</w:t>
      </w:r>
    </w:p>
    <w:p w:rsidR="00C3214B" w:rsidRDefault="00C3214B" w:rsidP="00C3214B">
      <w:pPr>
        <w:shd w:val="clear" w:color="auto" w:fill="FFFFFF"/>
        <w:ind w:left="540"/>
        <w:rPr>
          <w:color w:val="000000"/>
          <w:spacing w:val="-7"/>
          <w:sz w:val="22"/>
          <w:szCs w:val="22"/>
        </w:rPr>
      </w:pPr>
    </w:p>
    <w:p w:rsidR="00C3214B" w:rsidRDefault="00C3214B" w:rsidP="00C3214B">
      <w:pPr>
        <w:shd w:val="clear" w:color="auto" w:fill="FFFFFF"/>
        <w:tabs>
          <w:tab w:val="left" w:pos="270"/>
        </w:tabs>
        <w:rPr>
          <w:color w:val="000000"/>
          <w:spacing w:val="-17"/>
          <w:sz w:val="22"/>
          <w:szCs w:val="22"/>
        </w:rPr>
      </w:pPr>
      <w:r w:rsidRPr="001C26F8">
        <w:rPr>
          <w:color w:val="000000"/>
          <w:spacing w:val="-17"/>
          <w:sz w:val="22"/>
          <w:szCs w:val="22"/>
        </w:rPr>
        <w:t>*</w:t>
      </w:r>
      <w:r w:rsidRPr="001C26F8">
        <w:rPr>
          <w:color w:val="000000"/>
          <w:spacing w:val="-17"/>
          <w:sz w:val="22"/>
          <w:szCs w:val="22"/>
        </w:rPr>
        <w:tab/>
        <w:t>ETHOS – building the speaker’s credibility</w:t>
      </w:r>
      <w:r w:rsidR="00C80E27">
        <w:rPr>
          <w:color w:val="000000"/>
          <w:spacing w:val="-17"/>
          <w:sz w:val="22"/>
          <w:szCs w:val="22"/>
        </w:rPr>
        <w:t xml:space="preserve"> / </w:t>
      </w:r>
    </w:p>
    <w:p w:rsidR="00C80E27" w:rsidRDefault="00C80E27" w:rsidP="00C3214B">
      <w:pPr>
        <w:shd w:val="clear" w:color="auto" w:fill="FFFFFF"/>
        <w:tabs>
          <w:tab w:val="left" w:pos="270"/>
        </w:tabs>
        <w:rPr>
          <w:color w:val="000000"/>
          <w:spacing w:val="-17"/>
          <w:sz w:val="22"/>
          <w:szCs w:val="22"/>
        </w:rPr>
      </w:pPr>
    </w:p>
    <w:p w:rsidR="00C80E27" w:rsidRDefault="00C80E27" w:rsidP="00C3214B">
      <w:pPr>
        <w:shd w:val="clear" w:color="auto" w:fill="FFFFFF"/>
        <w:tabs>
          <w:tab w:val="left" w:pos="270"/>
        </w:tabs>
        <w:rPr>
          <w:color w:val="000000"/>
          <w:spacing w:val="-17"/>
          <w:sz w:val="22"/>
          <w:szCs w:val="22"/>
        </w:rPr>
      </w:pPr>
      <w:r>
        <w:rPr>
          <w:color w:val="000000"/>
          <w:spacing w:val="-17"/>
          <w:sz w:val="22"/>
          <w:szCs w:val="22"/>
        </w:rPr>
        <w:t xml:space="preserve">*FALLACIES - </w:t>
      </w:r>
    </w:p>
    <w:p w:rsidR="00C3214B" w:rsidRPr="001C26F8" w:rsidRDefault="00C3214B" w:rsidP="00C3214B">
      <w:pPr>
        <w:shd w:val="clear" w:color="auto" w:fill="FFFFFF"/>
        <w:tabs>
          <w:tab w:val="left" w:pos="270"/>
        </w:tabs>
        <w:rPr>
          <w:color w:val="000000"/>
          <w:spacing w:val="-17"/>
          <w:sz w:val="22"/>
          <w:szCs w:val="22"/>
        </w:rPr>
      </w:pPr>
    </w:p>
    <w:p w:rsidR="00C3214B" w:rsidRDefault="00C3214B" w:rsidP="00C3214B">
      <w:pPr>
        <w:shd w:val="clear" w:color="auto" w:fill="FFFFFF"/>
        <w:rPr>
          <w:color w:val="000000"/>
          <w:spacing w:val="-7"/>
          <w:sz w:val="22"/>
          <w:szCs w:val="22"/>
        </w:rPr>
      </w:pPr>
      <w:r w:rsidRPr="001C26F8">
        <w:rPr>
          <w:color w:val="000000"/>
          <w:spacing w:val="-7"/>
          <w:sz w:val="22"/>
          <w:szCs w:val="22"/>
        </w:rPr>
        <w:t>*    HYPERBOLE - exaggeration for emphasis or for rhetorical effect</w:t>
      </w:r>
    </w:p>
    <w:p w:rsidR="00C3214B" w:rsidRPr="001C26F8" w:rsidRDefault="00C3214B" w:rsidP="00C3214B">
      <w:pPr>
        <w:shd w:val="clear" w:color="auto" w:fill="FFFFFF"/>
        <w:rPr>
          <w:sz w:val="22"/>
          <w:szCs w:val="22"/>
        </w:rPr>
      </w:pPr>
    </w:p>
    <w:p w:rsidR="00C3214B" w:rsidRDefault="00C3214B" w:rsidP="00C3214B">
      <w:pPr>
        <w:shd w:val="clear" w:color="auto" w:fill="FFFFFF"/>
        <w:rPr>
          <w:color w:val="000000"/>
          <w:spacing w:val="-10"/>
          <w:sz w:val="22"/>
          <w:szCs w:val="22"/>
        </w:rPr>
      </w:pPr>
      <w:r w:rsidRPr="001C26F8">
        <w:rPr>
          <w:color w:val="000000"/>
          <w:spacing w:val="-7"/>
          <w:sz w:val="22"/>
          <w:szCs w:val="22"/>
        </w:rPr>
        <w:t xml:space="preserve">*    IRONY - expression of something that is contrary to the intended meaning; the words say one thing but mean </w:t>
      </w:r>
      <w:r w:rsidRPr="001C26F8">
        <w:rPr>
          <w:color w:val="000000"/>
          <w:spacing w:val="-10"/>
          <w:sz w:val="22"/>
          <w:szCs w:val="22"/>
        </w:rPr>
        <w:t>another.</w:t>
      </w:r>
    </w:p>
    <w:p w:rsidR="00C3214B" w:rsidRDefault="00C3214B" w:rsidP="00C3214B">
      <w:pPr>
        <w:shd w:val="clear" w:color="auto" w:fill="FFFFFF"/>
        <w:rPr>
          <w:color w:val="000000"/>
          <w:spacing w:val="-10"/>
          <w:sz w:val="22"/>
          <w:szCs w:val="22"/>
        </w:rPr>
      </w:pPr>
    </w:p>
    <w:p w:rsidR="00C3214B" w:rsidRDefault="00C3214B" w:rsidP="00C3214B">
      <w:pPr>
        <w:shd w:val="clear" w:color="auto" w:fill="FFFFFF"/>
        <w:tabs>
          <w:tab w:val="left" w:pos="270"/>
        </w:tabs>
        <w:rPr>
          <w:color w:val="000000"/>
          <w:spacing w:val="-17"/>
          <w:sz w:val="22"/>
          <w:szCs w:val="22"/>
        </w:rPr>
      </w:pPr>
      <w:r w:rsidRPr="001C26F8">
        <w:rPr>
          <w:color w:val="000000"/>
          <w:spacing w:val="-17"/>
          <w:sz w:val="22"/>
          <w:szCs w:val="22"/>
        </w:rPr>
        <w:t xml:space="preserve">* </w:t>
      </w:r>
      <w:r w:rsidRPr="001C26F8">
        <w:rPr>
          <w:color w:val="000000"/>
          <w:spacing w:val="-17"/>
          <w:sz w:val="22"/>
          <w:szCs w:val="22"/>
        </w:rPr>
        <w:tab/>
        <w:t xml:space="preserve">LOGOS – a logical approach to the argument </w:t>
      </w:r>
    </w:p>
    <w:p w:rsidR="00C3214B" w:rsidRPr="001C26F8" w:rsidRDefault="00C3214B" w:rsidP="00C3214B">
      <w:pPr>
        <w:shd w:val="clear" w:color="auto" w:fill="FFFFFF"/>
        <w:tabs>
          <w:tab w:val="left" w:pos="270"/>
        </w:tabs>
        <w:rPr>
          <w:sz w:val="22"/>
          <w:szCs w:val="22"/>
        </w:rPr>
      </w:pPr>
    </w:p>
    <w:p w:rsidR="00C3214B" w:rsidRDefault="00C3214B" w:rsidP="00C3214B">
      <w:pPr>
        <w:shd w:val="clear" w:color="auto" w:fill="FFFFFF"/>
        <w:tabs>
          <w:tab w:val="left" w:pos="270"/>
        </w:tabs>
        <w:rPr>
          <w:color w:val="000000"/>
          <w:spacing w:val="-17"/>
          <w:sz w:val="22"/>
          <w:szCs w:val="22"/>
        </w:rPr>
      </w:pPr>
      <w:r w:rsidRPr="001C26F8">
        <w:rPr>
          <w:color w:val="000000"/>
          <w:spacing w:val="-17"/>
          <w:sz w:val="22"/>
          <w:szCs w:val="22"/>
        </w:rPr>
        <w:lastRenderedPageBreak/>
        <w:t>*</w:t>
      </w:r>
      <w:r w:rsidRPr="001C26F8">
        <w:rPr>
          <w:color w:val="000000"/>
          <w:spacing w:val="-17"/>
          <w:sz w:val="22"/>
          <w:szCs w:val="22"/>
        </w:rPr>
        <w:tab/>
        <w:t xml:space="preserve">METAPHOR </w:t>
      </w:r>
      <w:r>
        <w:rPr>
          <w:color w:val="000000"/>
          <w:spacing w:val="-17"/>
          <w:sz w:val="22"/>
          <w:szCs w:val="22"/>
        </w:rPr>
        <w:t>– a comparison not using like or as</w:t>
      </w:r>
    </w:p>
    <w:p w:rsidR="00C80E27" w:rsidRDefault="00C80E27" w:rsidP="00C3214B">
      <w:pPr>
        <w:shd w:val="clear" w:color="auto" w:fill="FFFFFF"/>
        <w:tabs>
          <w:tab w:val="left" w:pos="270"/>
        </w:tabs>
        <w:rPr>
          <w:color w:val="000000"/>
          <w:spacing w:val="-17"/>
          <w:sz w:val="22"/>
          <w:szCs w:val="22"/>
        </w:rPr>
      </w:pPr>
    </w:p>
    <w:p w:rsidR="00C80E27" w:rsidRDefault="00C80E27" w:rsidP="00C3214B">
      <w:pPr>
        <w:shd w:val="clear" w:color="auto" w:fill="FFFFFF"/>
        <w:tabs>
          <w:tab w:val="left" w:pos="270"/>
        </w:tabs>
        <w:rPr>
          <w:color w:val="000000"/>
          <w:spacing w:val="-17"/>
          <w:sz w:val="22"/>
          <w:szCs w:val="22"/>
        </w:rPr>
      </w:pPr>
      <w:r>
        <w:rPr>
          <w:color w:val="000000"/>
          <w:spacing w:val="-17"/>
          <w:sz w:val="22"/>
          <w:szCs w:val="22"/>
        </w:rPr>
        <w:t xml:space="preserve">*METONYMY </w:t>
      </w:r>
      <w:proofErr w:type="gramStart"/>
      <w:r>
        <w:rPr>
          <w:color w:val="000000"/>
          <w:spacing w:val="-17"/>
          <w:sz w:val="22"/>
          <w:szCs w:val="22"/>
        </w:rPr>
        <w:t>-  linked</w:t>
      </w:r>
      <w:proofErr w:type="gramEnd"/>
      <w:r>
        <w:rPr>
          <w:color w:val="000000"/>
          <w:spacing w:val="-17"/>
          <w:sz w:val="22"/>
          <w:szCs w:val="22"/>
        </w:rPr>
        <w:t xml:space="preserve"> but not</w:t>
      </w:r>
      <w:r w:rsidR="002E532E">
        <w:rPr>
          <w:color w:val="000000"/>
          <w:spacing w:val="-17"/>
          <w:sz w:val="22"/>
          <w:szCs w:val="22"/>
        </w:rPr>
        <w:t xml:space="preserve"> a </w:t>
      </w:r>
      <w:r>
        <w:rPr>
          <w:color w:val="000000"/>
          <w:spacing w:val="-17"/>
          <w:sz w:val="22"/>
          <w:szCs w:val="22"/>
        </w:rPr>
        <w:t xml:space="preserve"> part</w:t>
      </w:r>
      <w:r w:rsidR="002E532E">
        <w:rPr>
          <w:color w:val="000000"/>
          <w:spacing w:val="-17"/>
          <w:sz w:val="22"/>
          <w:szCs w:val="22"/>
        </w:rPr>
        <w:t xml:space="preserve">.  </w:t>
      </w:r>
      <w:proofErr w:type="gramStart"/>
      <w:r w:rsidR="002E532E">
        <w:rPr>
          <w:color w:val="000000"/>
          <w:spacing w:val="-17"/>
          <w:sz w:val="22"/>
          <w:szCs w:val="22"/>
        </w:rPr>
        <w:t>Substitution for a word or phrase to stand for a word or phrase similar in meaning.</w:t>
      </w:r>
      <w:proofErr w:type="gramEnd"/>
    </w:p>
    <w:p w:rsidR="002E532E" w:rsidRPr="002E532E" w:rsidRDefault="002E532E" w:rsidP="00C3214B">
      <w:pPr>
        <w:shd w:val="clear" w:color="auto" w:fill="FFFFFF"/>
        <w:tabs>
          <w:tab w:val="left" w:pos="270"/>
        </w:tabs>
        <w:rPr>
          <w:i/>
          <w:color w:val="000000"/>
          <w:spacing w:val="-17"/>
          <w:sz w:val="22"/>
          <w:szCs w:val="22"/>
        </w:rPr>
      </w:pPr>
      <w:r>
        <w:rPr>
          <w:color w:val="000000"/>
          <w:spacing w:val="-17"/>
          <w:sz w:val="22"/>
          <w:szCs w:val="22"/>
        </w:rPr>
        <w:tab/>
      </w:r>
      <w:r>
        <w:rPr>
          <w:color w:val="000000"/>
          <w:spacing w:val="-17"/>
          <w:sz w:val="22"/>
          <w:szCs w:val="22"/>
        </w:rPr>
        <w:tab/>
      </w:r>
      <w:r>
        <w:rPr>
          <w:i/>
          <w:color w:val="000000"/>
          <w:spacing w:val="-17"/>
          <w:sz w:val="22"/>
          <w:szCs w:val="22"/>
        </w:rPr>
        <w:t>Example: “Crown” stands for Elizabeth I and for anti-Catholics</w:t>
      </w:r>
    </w:p>
    <w:p w:rsidR="00C3214B" w:rsidRPr="001C26F8" w:rsidRDefault="00C3214B" w:rsidP="00C3214B">
      <w:pPr>
        <w:shd w:val="clear" w:color="auto" w:fill="FFFFFF"/>
        <w:tabs>
          <w:tab w:val="left" w:pos="270"/>
        </w:tabs>
        <w:rPr>
          <w:color w:val="000000"/>
          <w:spacing w:val="-17"/>
          <w:sz w:val="22"/>
          <w:szCs w:val="22"/>
        </w:rPr>
      </w:pPr>
    </w:p>
    <w:p w:rsidR="00C3214B" w:rsidRDefault="00C3214B" w:rsidP="00C3214B">
      <w:pPr>
        <w:shd w:val="clear" w:color="auto" w:fill="FFFFFF"/>
        <w:ind w:left="270" w:hanging="270"/>
        <w:rPr>
          <w:color w:val="000000"/>
          <w:spacing w:val="-7"/>
          <w:sz w:val="22"/>
          <w:szCs w:val="22"/>
        </w:rPr>
      </w:pPr>
      <w:r w:rsidRPr="001C26F8">
        <w:rPr>
          <w:color w:val="000000"/>
          <w:spacing w:val="-6"/>
          <w:sz w:val="22"/>
          <w:szCs w:val="22"/>
        </w:rPr>
        <w:t xml:space="preserve">*    </w:t>
      </w:r>
      <w:r w:rsidRPr="001C26F8">
        <w:rPr>
          <w:color w:val="000000"/>
          <w:spacing w:val="-7"/>
          <w:sz w:val="22"/>
          <w:szCs w:val="22"/>
        </w:rPr>
        <w:t>PARADOX - an assertion seemingly opposed to common sense, but that may yet have some truth in it</w:t>
      </w:r>
    </w:p>
    <w:p w:rsidR="00C80E27" w:rsidRDefault="00C80E27" w:rsidP="00C80E27">
      <w:pPr>
        <w:shd w:val="clear" w:color="auto" w:fill="FFFFFF"/>
        <w:rPr>
          <w:color w:val="000000"/>
          <w:spacing w:val="-7"/>
          <w:sz w:val="22"/>
          <w:szCs w:val="22"/>
        </w:rPr>
      </w:pPr>
    </w:p>
    <w:p w:rsidR="00C80E27" w:rsidRDefault="00C80E27" w:rsidP="00C80E27">
      <w:pPr>
        <w:shd w:val="clear" w:color="auto" w:fill="FFFFFF"/>
        <w:rPr>
          <w:color w:val="000000"/>
          <w:spacing w:val="-7"/>
          <w:sz w:val="22"/>
          <w:szCs w:val="22"/>
        </w:rPr>
      </w:pPr>
      <w:r>
        <w:rPr>
          <w:color w:val="000000"/>
          <w:spacing w:val="-7"/>
          <w:sz w:val="22"/>
          <w:szCs w:val="22"/>
        </w:rPr>
        <w:t>*</w:t>
      </w:r>
      <w:r w:rsidRPr="00C80E27">
        <w:rPr>
          <w:color w:val="000000"/>
          <w:spacing w:val="-7"/>
          <w:sz w:val="22"/>
          <w:szCs w:val="22"/>
        </w:rPr>
        <w:t>PARALYPSIS – to draw attention to something while claiming to pass over it</w:t>
      </w:r>
    </w:p>
    <w:p w:rsidR="00C80E27" w:rsidRDefault="00C80E27" w:rsidP="00C80E27">
      <w:pPr>
        <w:shd w:val="clear" w:color="auto" w:fill="FFFFFF"/>
        <w:rPr>
          <w:color w:val="000000"/>
          <w:spacing w:val="-7"/>
          <w:sz w:val="22"/>
          <w:szCs w:val="22"/>
        </w:rPr>
      </w:pPr>
    </w:p>
    <w:p w:rsidR="00C80E27" w:rsidRPr="00C80E27" w:rsidRDefault="00C80E27" w:rsidP="00C80E27">
      <w:pPr>
        <w:shd w:val="clear" w:color="auto" w:fill="FFFFFF"/>
        <w:rPr>
          <w:color w:val="000000"/>
          <w:spacing w:val="-7"/>
          <w:sz w:val="22"/>
          <w:szCs w:val="22"/>
        </w:rPr>
      </w:pPr>
      <w:r>
        <w:rPr>
          <w:color w:val="000000"/>
          <w:spacing w:val="-7"/>
          <w:sz w:val="22"/>
          <w:szCs w:val="22"/>
        </w:rPr>
        <w:t xml:space="preserve">*PARALLELISM </w:t>
      </w:r>
      <w:r w:rsidR="004C77CE">
        <w:rPr>
          <w:color w:val="000000"/>
          <w:spacing w:val="-7"/>
          <w:sz w:val="22"/>
          <w:szCs w:val="22"/>
        </w:rPr>
        <w:t>–</w:t>
      </w:r>
      <w:r>
        <w:rPr>
          <w:color w:val="000000"/>
          <w:spacing w:val="-7"/>
          <w:sz w:val="22"/>
          <w:szCs w:val="22"/>
        </w:rPr>
        <w:t xml:space="preserve"> </w:t>
      </w:r>
      <w:r w:rsidR="004C77CE">
        <w:rPr>
          <w:color w:val="000000"/>
          <w:spacing w:val="-7"/>
          <w:sz w:val="22"/>
          <w:szCs w:val="22"/>
        </w:rPr>
        <w:t>the use of corresponding ideas</w:t>
      </w:r>
    </w:p>
    <w:p w:rsidR="00C3214B" w:rsidRDefault="00C3214B" w:rsidP="00C3214B">
      <w:pPr>
        <w:shd w:val="clear" w:color="auto" w:fill="FFFFFF"/>
        <w:ind w:left="270" w:hanging="270"/>
        <w:rPr>
          <w:color w:val="000000"/>
          <w:spacing w:val="-7"/>
          <w:sz w:val="22"/>
          <w:szCs w:val="22"/>
        </w:rPr>
      </w:pPr>
    </w:p>
    <w:p w:rsidR="00C3214B" w:rsidRDefault="00C3214B" w:rsidP="00C3214B">
      <w:pPr>
        <w:shd w:val="clear" w:color="auto" w:fill="FFFFFF"/>
        <w:tabs>
          <w:tab w:val="left" w:pos="270"/>
        </w:tabs>
        <w:rPr>
          <w:color w:val="000000"/>
          <w:spacing w:val="-17"/>
          <w:sz w:val="22"/>
          <w:szCs w:val="22"/>
        </w:rPr>
      </w:pPr>
      <w:r w:rsidRPr="001C26F8">
        <w:rPr>
          <w:color w:val="000000"/>
          <w:spacing w:val="-17"/>
          <w:sz w:val="22"/>
          <w:szCs w:val="22"/>
        </w:rPr>
        <w:t>*</w:t>
      </w:r>
      <w:r w:rsidRPr="001C26F8">
        <w:rPr>
          <w:color w:val="000000"/>
          <w:spacing w:val="-17"/>
          <w:sz w:val="22"/>
          <w:szCs w:val="22"/>
        </w:rPr>
        <w:tab/>
        <w:t>PATHOS – appealing to the audience’s emotions</w:t>
      </w:r>
    </w:p>
    <w:p w:rsidR="00C3214B" w:rsidRPr="001C26F8" w:rsidRDefault="00C3214B" w:rsidP="00C3214B">
      <w:pPr>
        <w:shd w:val="clear" w:color="auto" w:fill="FFFFFF"/>
        <w:tabs>
          <w:tab w:val="left" w:pos="270"/>
        </w:tabs>
        <w:rPr>
          <w:color w:val="000000"/>
          <w:spacing w:val="-17"/>
          <w:sz w:val="22"/>
          <w:szCs w:val="22"/>
        </w:rPr>
      </w:pPr>
    </w:p>
    <w:p w:rsidR="00C3214B" w:rsidRDefault="00C3214B" w:rsidP="00C3214B">
      <w:pPr>
        <w:shd w:val="clear" w:color="auto" w:fill="FFFFFF"/>
        <w:tabs>
          <w:tab w:val="left" w:pos="270"/>
        </w:tabs>
        <w:rPr>
          <w:color w:val="000000"/>
          <w:spacing w:val="-12"/>
          <w:sz w:val="22"/>
          <w:szCs w:val="22"/>
        </w:rPr>
      </w:pPr>
      <w:r w:rsidRPr="001C26F8">
        <w:rPr>
          <w:color w:val="000000"/>
          <w:spacing w:val="-12"/>
          <w:sz w:val="22"/>
          <w:szCs w:val="22"/>
        </w:rPr>
        <w:t>*</w:t>
      </w:r>
      <w:r w:rsidRPr="001C26F8">
        <w:rPr>
          <w:color w:val="000000"/>
          <w:spacing w:val="-12"/>
          <w:sz w:val="22"/>
          <w:szCs w:val="22"/>
        </w:rPr>
        <w:tab/>
        <w:t>PERSONIFICATION – giving human characteristics to nonhuman things.</w:t>
      </w:r>
    </w:p>
    <w:p w:rsidR="00C80E27" w:rsidRDefault="00C80E27" w:rsidP="00C3214B">
      <w:pPr>
        <w:shd w:val="clear" w:color="auto" w:fill="FFFFFF"/>
        <w:tabs>
          <w:tab w:val="left" w:pos="270"/>
        </w:tabs>
        <w:rPr>
          <w:color w:val="000000"/>
          <w:spacing w:val="-12"/>
          <w:sz w:val="22"/>
          <w:szCs w:val="22"/>
        </w:rPr>
      </w:pPr>
    </w:p>
    <w:p w:rsidR="00C80E27" w:rsidRDefault="00C80E27" w:rsidP="00C3214B">
      <w:pPr>
        <w:shd w:val="clear" w:color="auto" w:fill="FFFFFF"/>
        <w:tabs>
          <w:tab w:val="left" w:pos="270"/>
        </w:tabs>
        <w:rPr>
          <w:color w:val="000000"/>
          <w:spacing w:val="-12"/>
          <w:sz w:val="22"/>
          <w:szCs w:val="22"/>
        </w:rPr>
      </w:pPr>
      <w:r>
        <w:rPr>
          <w:color w:val="000000"/>
          <w:spacing w:val="-12"/>
          <w:sz w:val="22"/>
          <w:szCs w:val="22"/>
        </w:rPr>
        <w:t xml:space="preserve">*POLYTOTON </w:t>
      </w:r>
      <w:proofErr w:type="gramStart"/>
      <w:r>
        <w:rPr>
          <w:color w:val="000000"/>
          <w:spacing w:val="-12"/>
          <w:sz w:val="22"/>
          <w:szCs w:val="22"/>
        </w:rPr>
        <w:t xml:space="preserve">- </w:t>
      </w:r>
      <w:r w:rsidR="004C77CE">
        <w:rPr>
          <w:color w:val="000000"/>
          <w:spacing w:val="-12"/>
          <w:sz w:val="22"/>
          <w:szCs w:val="22"/>
        </w:rPr>
        <w:t xml:space="preserve"> repetition</w:t>
      </w:r>
      <w:proofErr w:type="gramEnd"/>
      <w:r w:rsidR="004C77CE">
        <w:rPr>
          <w:color w:val="000000"/>
          <w:spacing w:val="-12"/>
          <w:sz w:val="22"/>
          <w:szCs w:val="22"/>
        </w:rPr>
        <w:t xml:space="preserve"> of words from the same root, but different endings.</w:t>
      </w:r>
    </w:p>
    <w:p w:rsidR="004C77CE" w:rsidRPr="004C77CE" w:rsidRDefault="004C77CE" w:rsidP="00C3214B">
      <w:pPr>
        <w:shd w:val="clear" w:color="auto" w:fill="FFFFFF"/>
        <w:tabs>
          <w:tab w:val="left" w:pos="270"/>
        </w:tabs>
        <w:rPr>
          <w:i/>
          <w:color w:val="000000"/>
          <w:spacing w:val="-12"/>
          <w:sz w:val="22"/>
          <w:szCs w:val="22"/>
        </w:rPr>
      </w:pPr>
      <w:r>
        <w:rPr>
          <w:color w:val="000000"/>
          <w:spacing w:val="-12"/>
          <w:sz w:val="22"/>
          <w:szCs w:val="22"/>
        </w:rPr>
        <w:tab/>
      </w:r>
      <w:r>
        <w:rPr>
          <w:color w:val="000000"/>
          <w:spacing w:val="-12"/>
          <w:sz w:val="22"/>
          <w:szCs w:val="22"/>
        </w:rPr>
        <w:tab/>
      </w:r>
      <w:r>
        <w:rPr>
          <w:i/>
          <w:color w:val="000000"/>
          <w:spacing w:val="-12"/>
          <w:sz w:val="22"/>
          <w:szCs w:val="22"/>
        </w:rPr>
        <w:t>Example: strong - strength</w:t>
      </w:r>
    </w:p>
    <w:p w:rsidR="00C3214B" w:rsidRDefault="00C3214B" w:rsidP="00C3214B">
      <w:pPr>
        <w:shd w:val="clear" w:color="auto" w:fill="FFFFFF"/>
        <w:tabs>
          <w:tab w:val="left" w:pos="270"/>
        </w:tabs>
        <w:rPr>
          <w:color w:val="000000"/>
          <w:spacing w:val="-12"/>
          <w:sz w:val="22"/>
          <w:szCs w:val="22"/>
        </w:rPr>
      </w:pPr>
    </w:p>
    <w:p w:rsidR="00C3214B" w:rsidRPr="001C26F8" w:rsidRDefault="00C3214B" w:rsidP="00C3214B">
      <w:pPr>
        <w:shd w:val="clear" w:color="auto" w:fill="FFFFFF"/>
        <w:tabs>
          <w:tab w:val="left" w:pos="270"/>
        </w:tabs>
        <w:rPr>
          <w:sz w:val="22"/>
          <w:szCs w:val="22"/>
        </w:rPr>
      </w:pPr>
      <w:r w:rsidRPr="001C26F8">
        <w:rPr>
          <w:color w:val="000000"/>
          <w:spacing w:val="-10"/>
          <w:sz w:val="22"/>
          <w:szCs w:val="22"/>
        </w:rPr>
        <w:t>*</w:t>
      </w:r>
      <w:r w:rsidRPr="001C26F8">
        <w:rPr>
          <w:color w:val="000000"/>
          <w:spacing w:val="-10"/>
          <w:sz w:val="22"/>
          <w:szCs w:val="22"/>
        </w:rPr>
        <w:tab/>
        <w:t xml:space="preserve">REPETITION – repeating a word or idea throughout a speech for emphasis </w:t>
      </w:r>
    </w:p>
    <w:p w:rsidR="00C3214B" w:rsidRPr="001C26F8" w:rsidRDefault="00C3214B" w:rsidP="00C3214B">
      <w:pPr>
        <w:shd w:val="clear" w:color="auto" w:fill="FFFFFF"/>
        <w:ind w:left="540"/>
        <w:rPr>
          <w:i/>
          <w:iCs/>
          <w:color w:val="000000"/>
          <w:spacing w:val="-7"/>
          <w:sz w:val="22"/>
          <w:szCs w:val="22"/>
        </w:rPr>
      </w:pPr>
      <w:r w:rsidRPr="001C26F8">
        <w:rPr>
          <w:i/>
          <w:iCs/>
          <w:color w:val="000000"/>
          <w:spacing w:val="-7"/>
          <w:sz w:val="22"/>
          <w:szCs w:val="22"/>
        </w:rPr>
        <w:t>Example:</w:t>
      </w:r>
    </w:p>
    <w:p w:rsidR="00C3214B" w:rsidRDefault="00C3214B" w:rsidP="00C3214B">
      <w:pPr>
        <w:shd w:val="clear" w:color="auto" w:fill="FFFFFF"/>
        <w:ind w:left="540"/>
        <w:rPr>
          <w:color w:val="000000"/>
          <w:spacing w:val="-6"/>
          <w:sz w:val="22"/>
          <w:szCs w:val="22"/>
        </w:rPr>
      </w:pPr>
      <w:r w:rsidRPr="001C26F8">
        <w:rPr>
          <w:i/>
          <w:iCs/>
          <w:color w:val="000000"/>
          <w:spacing w:val="-7"/>
          <w:sz w:val="22"/>
          <w:szCs w:val="22"/>
          <w:u w:val="single"/>
        </w:rPr>
        <w:t>We shall</w:t>
      </w:r>
      <w:r w:rsidRPr="001C26F8">
        <w:rPr>
          <w:i/>
          <w:iCs/>
          <w:color w:val="000000"/>
          <w:spacing w:val="-7"/>
          <w:sz w:val="22"/>
          <w:szCs w:val="22"/>
        </w:rPr>
        <w:t xml:space="preserve"> not flag or fail. </w:t>
      </w:r>
      <w:r w:rsidRPr="001C26F8">
        <w:rPr>
          <w:i/>
          <w:iCs/>
          <w:color w:val="000000"/>
          <w:spacing w:val="-7"/>
          <w:sz w:val="22"/>
          <w:szCs w:val="22"/>
          <w:u w:val="single"/>
        </w:rPr>
        <w:t>We shall</w:t>
      </w:r>
      <w:r w:rsidRPr="001C26F8">
        <w:rPr>
          <w:i/>
          <w:iCs/>
          <w:color w:val="000000"/>
          <w:spacing w:val="-7"/>
          <w:sz w:val="22"/>
          <w:szCs w:val="22"/>
        </w:rPr>
        <w:t xml:space="preserve"> go on to the end. </w:t>
      </w:r>
      <w:r w:rsidRPr="001C26F8">
        <w:rPr>
          <w:i/>
          <w:iCs/>
          <w:color w:val="000000"/>
          <w:spacing w:val="-7"/>
          <w:sz w:val="22"/>
          <w:szCs w:val="22"/>
          <w:u w:val="single"/>
        </w:rPr>
        <w:t>We shall</w:t>
      </w:r>
      <w:r w:rsidRPr="001C26F8">
        <w:rPr>
          <w:i/>
          <w:iCs/>
          <w:color w:val="000000"/>
          <w:spacing w:val="-7"/>
          <w:sz w:val="22"/>
          <w:szCs w:val="22"/>
        </w:rPr>
        <w:t xml:space="preserve"> fight in France, </w:t>
      </w:r>
      <w:r w:rsidRPr="001C26F8">
        <w:rPr>
          <w:i/>
          <w:iCs/>
          <w:color w:val="000000"/>
          <w:spacing w:val="-7"/>
          <w:sz w:val="22"/>
          <w:szCs w:val="22"/>
          <w:u w:val="single"/>
        </w:rPr>
        <w:t>we shall</w:t>
      </w:r>
      <w:r w:rsidRPr="001C26F8">
        <w:rPr>
          <w:i/>
          <w:iCs/>
          <w:color w:val="000000"/>
          <w:spacing w:val="-7"/>
          <w:sz w:val="22"/>
          <w:szCs w:val="22"/>
        </w:rPr>
        <w:t xml:space="preserve"> fight on the seas and oceans, </w:t>
      </w:r>
      <w:r w:rsidRPr="001C26F8">
        <w:rPr>
          <w:i/>
          <w:iCs/>
          <w:color w:val="000000"/>
          <w:spacing w:val="-7"/>
          <w:sz w:val="22"/>
          <w:szCs w:val="22"/>
          <w:u w:val="single"/>
        </w:rPr>
        <w:t>we shall</w:t>
      </w:r>
      <w:r w:rsidRPr="001C26F8">
        <w:rPr>
          <w:i/>
          <w:iCs/>
          <w:color w:val="000000"/>
          <w:spacing w:val="-7"/>
          <w:sz w:val="22"/>
          <w:szCs w:val="22"/>
        </w:rPr>
        <w:t xml:space="preserve"> fight with growing confidence and growing strength in the air, </w:t>
      </w:r>
      <w:r w:rsidRPr="001C26F8">
        <w:rPr>
          <w:i/>
          <w:iCs/>
          <w:color w:val="000000"/>
          <w:spacing w:val="-7"/>
          <w:sz w:val="22"/>
          <w:szCs w:val="22"/>
          <w:u w:val="single"/>
        </w:rPr>
        <w:t>we shall</w:t>
      </w:r>
      <w:r w:rsidRPr="001C26F8">
        <w:rPr>
          <w:i/>
          <w:iCs/>
          <w:color w:val="000000"/>
          <w:spacing w:val="-7"/>
          <w:sz w:val="22"/>
          <w:szCs w:val="22"/>
        </w:rPr>
        <w:t xml:space="preserve"> defend our island, whatever the cost may be, </w:t>
      </w:r>
      <w:r w:rsidRPr="001C26F8">
        <w:rPr>
          <w:i/>
          <w:iCs/>
          <w:color w:val="000000"/>
          <w:spacing w:val="-7"/>
          <w:sz w:val="22"/>
          <w:szCs w:val="22"/>
          <w:u w:val="single"/>
        </w:rPr>
        <w:t>we shall</w:t>
      </w:r>
      <w:r w:rsidRPr="001C26F8">
        <w:rPr>
          <w:i/>
          <w:iCs/>
          <w:color w:val="000000"/>
          <w:spacing w:val="-7"/>
          <w:sz w:val="22"/>
          <w:szCs w:val="22"/>
        </w:rPr>
        <w:t xml:space="preserve"> fight on the beaches, </w:t>
      </w:r>
      <w:r w:rsidRPr="001C26F8">
        <w:rPr>
          <w:i/>
          <w:iCs/>
          <w:color w:val="000000"/>
          <w:spacing w:val="-7"/>
          <w:sz w:val="22"/>
          <w:szCs w:val="22"/>
          <w:u w:val="single"/>
        </w:rPr>
        <w:t>we shall</w:t>
      </w:r>
      <w:r w:rsidRPr="001C26F8">
        <w:rPr>
          <w:i/>
          <w:iCs/>
          <w:color w:val="000000"/>
          <w:spacing w:val="-7"/>
          <w:sz w:val="22"/>
          <w:szCs w:val="22"/>
        </w:rPr>
        <w:t xml:space="preserve"> fight on the landing grounds, </w:t>
      </w:r>
      <w:r w:rsidRPr="001C26F8">
        <w:rPr>
          <w:i/>
          <w:iCs/>
          <w:color w:val="000000"/>
          <w:spacing w:val="-7"/>
          <w:sz w:val="22"/>
          <w:szCs w:val="22"/>
          <w:u w:val="single"/>
        </w:rPr>
        <w:t>we shall</w:t>
      </w:r>
      <w:r w:rsidRPr="001C26F8">
        <w:rPr>
          <w:i/>
          <w:iCs/>
          <w:color w:val="000000"/>
          <w:spacing w:val="-7"/>
          <w:sz w:val="22"/>
          <w:szCs w:val="22"/>
        </w:rPr>
        <w:t xml:space="preserve"> </w:t>
      </w:r>
      <w:r w:rsidRPr="001C26F8">
        <w:rPr>
          <w:i/>
          <w:iCs/>
          <w:color w:val="000000"/>
          <w:spacing w:val="-6"/>
          <w:sz w:val="22"/>
          <w:szCs w:val="22"/>
        </w:rPr>
        <w:t xml:space="preserve">fight in the fields and in the streets, we shall fight in the hills. </w:t>
      </w:r>
      <w:r w:rsidRPr="001C26F8">
        <w:rPr>
          <w:i/>
          <w:iCs/>
          <w:color w:val="000000"/>
          <w:spacing w:val="-6"/>
          <w:sz w:val="22"/>
          <w:szCs w:val="22"/>
          <w:u w:val="single"/>
        </w:rPr>
        <w:t>We shall</w:t>
      </w:r>
      <w:r w:rsidRPr="001C26F8">
        <w:rPr>
          <w:i/>
          <w:iCs/>
          <w:color w:val="000000"/>
          <w:spacing w:val="-6"/>
          <w:sz w:val="22"/>
          <w:szCs w:val="22"/>
        </w:rPr>
        <w:t xml:space="preserve"> never surrender. </w:t>
      </w:r>
      <w:r w:rsidRPr="001C26F8">
        <w:rPr>
          <w:color w:val="000000"/>
          <w:spacing w:val="-6"/>
          <w:sz w:val="22"/>
          <w:szCs w:val="22"/>
        </w:rPr>
        <w:t>Churchill.</w:t>
      </w:r>
    </w:p>
    <w:p w:rsidR="00C80E27" w:rsidRDefault="00C80E27" w:rsidP="00C80E27">
      <w:pPr>
        <w:shd w:val="clear" w:color="auto" w:fill="FFFFFF"/>
        <w:rPr>
          <w:color w:val="000000"/>
          <w:spacing w:val="-6"/>
          <w:sz w:val="22"/>
          <w:szCs w:val="22"/>
        </w:rPr>
      </w:pPr>
    </w:p>
    <w:p w:rsidR="00C80E27" w:rsidRDefault="00C80E27" w:rsidP="00C80E27">
      <w:pPr>
        <w:shd w:val="clear" w:color="auto" w:fill="FFFFFF"/>
        <w:rPr>
          <w:color w:val="000000"/>
          <w:spacing w:val="-6"/>
          <w:sz w:val="22"/>
          <w:szCs w:val="22"/>
        </w:rPr>
      </w:pPr>
      <w:r>
        <w:rPr>
          <w:color w:val="000000"/>
          <w:spacing w:val="-6"/>
          <w:sz w:val="22"/>
          <w:szCs w:val="22"/>
        </w:rPr>
        <w:t xml:space="preserve">*RHETORICAL QUESTION </w:t>
      </w:r>
      <w:r w:rsidR="004C77CE">
        <w:rPr>
          <w:color w:val="000000"/>
          <w:spacing w:val="-6"/>
          <w:sz w:val="22"/>
          <w:szCs w:val="22"/>
        </w:rPr>
        <w:t>–</w:t>
      </w:r>
      <w:r>
        <w:rPr>
          <w:color w:val="000000"/>
          <w:spacing w:val="-6"/>
          <w:sz w:val="22"/>
          <w:szCs w:val="22"/>
        </w:rPr>
        <w:t xml:space="preserve"> </w:t>
      </w:r>
      <w:r w:rsidR="00FD5DE4">
        <w:rPr>
          <w:color w:val="000000"/>
          <w:spacing w:val="-6"/>
          <w:sz w:val="22"/>
          <w:szCs w:val="22"/>
        </w:rPr>
        <w:t>must have a purpose – to cause the audience to contemplate/act.</w:t>
      </w:r>
      <w:bookmarkStart w:id="0" w:name="_GoBack"/>
      <w:bookmarkEnd w:id="0"/>
    </w:p>
    <w:p w:rsidR="004C77CE" w:rsidRDefault="004C77CE" w:rsidP="00C80E27">
      <w:pPr>
        <w:shd w:val="clear" w:color="auto" w:fill="FFFFFF"/>
        <w:rPr>
          <w:color w:val="000000"/>
          <w:spacing w:val="-6"/>
          <w:sz w:val="22"/>
          <w:szCs w:val="22"/>
        </w:rPr>
      </w:pPr>
    </w:p>
    <w:p w:rsidR="004C77CE" w:rsidRDefault="004C77CE" w:rsidP="00C80E27">
      <w:pPr>
        <w:shd w:val="clear" w:color="auto" w:fill="FFFFFF"/>
        <w:rPr>
          <w:color w:val="000000"/>
          <w:spacing w:val="-6"/>
          <w:sz w:val="22"/>
          <w:szCs w:val="22"/>
        </w:rPr>
      </w:pPr>
      <w:r>
        <w:rPr>
          <w:color w:val="000000"/>
          <w:spacing w:val="-6"/>
          <w:sz w:val="22"/>
          <w:szCs w:val="22"/>
        </w:rPr>
        <w:t>*SARCASM – form of verbal irony that insults with insincere praise</w:t>
      </w:r>
    </w:p>
    <w:p w:rsidR="00C3214B" w:rsidRPr="001C26F8" w:rsidRDefault="00C3214B" w:rsidP="00C3214B">
      <w:pPr>
        <w:shd w:val="clear" w:color="auto" w:fill="FFFFFF"/>
        <w:ind w:left="540"/>
        <w:rPr>
          <w:sz w:val="22"/>
          <w:szCs w:val="22"/>
        </w:rPr>
      </w:pPr>
    </w:p>
    <w:p w:rsidR="00C3214B" w:rsidRDefault="00C3214B" w:rsidP="00C3214B">
      <w:pPr>
        <w:tabs>
          <w:tab w:val="left" w:pos="270"/>
        </w:tabs>
        <w:rPr>
          <w:color w:val="000000"/>
          <w:spacing w:val="-17"/>
          <w:sz w:val="22"/>
          <w:szCs w:val="22"/>
        </w:rPr>
      </w:pPr>
      <w:r w:rsidRPr="001C26F8">
        <w:rPr>
          <w:color w:val="000000"/>
          <w:spacing w:val="-17"/>
          <w:sz w:val="22"/>
          <w:szCs w:val="22"/>
        </w:rPr>
        <w:t>*</w:t>
      </w:r>
      <w:r w:rsidRPr="001C26F8">
        <w:rPr>
          <w:color w:val="000000"/>
          <w:spacing w:val="-17"/>
          <w:sz w:val="22"/>
          <w:szCs w:val="22"/>
        </w:rPr>
        <w:tab/>
        <w:t>SIMILE – a comparison using like or as</w:t>
      </w:r>
    </w:p>
    <w:p w:rsidR="00C80E27" w:rsidRDefault="00C80E27" w:rsidP="00C3214B">
      <w:pPr>
        <w:tabs>
          <w:tab w:val="left" w:pos="270"/>
        </w:tabs>
        <w:rPr>
          <w:color w:val="000000"/>
          <w:spacing w:val="-17"/>
          <w:sz w:val="22"/>
          <w:szCs w:val="22"/>
        </w:rPr>
      </w:pPr>
    </w:p>
    <w:p w:rsidR="00C80E27" w:rsidRDefault="00C80E27" w:rsidP="00C3214B">
      <w:pPr>
        <w:tabs>
          <w:tab w:val="left" w:pos="270"/>
        </w:tabs>
        <w:rPr>
          <w:color w:val="000000"/>
          <w:spacing w:val="-17"/>
          <w:sz w:val="22"/>
          <w:szCs w:val="22"/>
        </w:rPr>
      </w:pPr>
      <w:r>
        <w:rPr>
          <w:color w:val="000000"/>
          <w:spacing w:val="-17"/>
          <w:sz w:val="22"/>
          <w:szCs w:val="22"/>
        </w:rPr>
        <w:t xml:space="preserve">*SOPHISTRY </w:t>
      </w:r>
      <w:r w:rsidR="004C77CE">
        <w:rPr>
          <w:color w:val="000000"/>
          <w:spacing w:val="-17"/>
          <w:sz w:val="22"/>
          <w:szCs w:val="22"/>
        </w:rPr>
        <w:t>– (sophism</w:t>
      </w:r>
      <w:proofErr w:type="gramStart"/>
      <w:r w:rsidR="004C77CE">
        <w:rPr>
          <w:color w:val="000000"/>
          <w:spacing w:val="-17"/>
          <w:sz w:val="22"/>
          <w:szCs w:val="22"/>
        </w:rPr>
        <w:t xml:space="preserve">) </w:t>
      </w:r>
      <w:r>
        <w:rPr>
          <w:color w:val="000000"/>
          <w:spacing w:val="-17"/>
          <w:sz w:val="22"/>
          <w:szCs w:val="22"/>
        </w:rPr>
        <w:t xml:space="preserve"> </w:t>
      </w:r>
      <w:r w:rsidR="004C77CE">
        <w:rPr>
          <w:color w:val="000000"/>
          <w:spacing w:val="-17"/>
          <w:sz w:val="22"/>
          <w:szCs w:val="22"/>
        </w:rPr>
        <w:t>the</w:t>
      </w:r>
      <w:proofErr w:type="gramEnd"/>
      <w:r w:rsidR="004C77CE">
        <w:rPr>
          <w:color w:val="000000"/>
          <w:spacing w:val="-17"/>
          <w:sz w:val="22"/>
          <w:szCs w:val="22"/>
        </w:rPr>
        <w:t xml:space="preserve"> use of reason or argument that sound correct but are actually false – Fallacies.</w:t>
      </w:r>
    </w:p>
    <w:p w:rsidR="00C80E27" w:rsidRDefault="00C80E27" w:rsidP="00C3214B">
      <w:pPr>
        <w:tabs>
          <w:tab w:val="left" w:pos="270"/>
        </w:tabs>
        <w:rPr>
          <w:color w:val="000000"/>
          <w:spacing w:val="-17"/>
          <w:sz w:val="22"/>
          <w:szCs w:val="22"/>
        </w:rPr>
      </w:pPr>
    </w:p>
    <w:p w:rsidR="00C80E27" w:rsidRDefault="00C80E27" w:rsidP="00C3214B">
      <w:pPr>
        <w:tabs>
          <w:tab w:val="left" w:pos="270"/>
        </w:tabs>
        <w:rPr>
          <w:color w:val="000000"/>
          <w:spacing w:val="-17"/>
          <w:sz w:val="22"/>
          <w:szCs w:val="22"/>
        </w:rPr>
      </w:pPr>
      <w:r>
        <w:rPr>
          <w:color w:val="000000"/>
          <w:spacing w:val="-17"/>
          <w:sz w:val="22"/>
          <w:szCs w:val="22"/>
        </w:rPr>
        <w:t xml:space="preserve">*SYNECDOCHE </w:t>
      </w:r>
      <w:proofErr w:type="gramStart"/>
      <w:r>
        <w:rPr>
          <w:color w:val="000000"/>
          <w:spacing w:val="-17"/>
          <w:sz w:val="22"/>
          <w:szCs w:val="22"/>
        </w:rPr>
        <w:t>-  one</w:t>
      </w:r>
      <w:proofErr w:type="gramEnd"/>
      <w:r>
        <w:rPr>
          <w:color w:val="000000"/>
          <w:spacing w:val="-17"/>
          <w:sz w:val="22"/>
          <w:szCs w:val="22"/>
        </w:rPr>
        <w:t xml:space="preserve"> of its parts</w:t>
      </w:r>
      <w:r w:rsidR="004C77CE">
        <w:rPr>
          <w:color w:val="000000"/>
          <w:spacing w:val="-17"/>
          <w:sz w:val="22"/>
          <w:szCs w:val="22"/>
        </w:rPr>
        <w:t>. Part is made to represent the whole.</w:t>
      </w:r>
    </w:p>
    <w:p w:rsidR="004C77CE" w:rsidRPr="004C77CE" w:rsidRDefault="004C77CE" w:rsidP="00C3214B">
      <w:pPr>
        <w:tabs>
          <w:tab w:val="left" w:pos="270"/>
        </w:tabs>
        <w:rPr>
          <w:i/>
          <w:color w:val="000000"/>
          <w:spacing w:val="-17"/>
          <w:sz w:val="22"/>
          <w:szCs w:val="22"/>
        </w:rPr>
      </w:pPr>
      <w:r>
        <w:rPr>
          <w:color w:val="000000"/>
          <w:spacing w:val="-17"/>
          <w:sz w:val="22"/>
          <w:szCs w:val="22"/>
        </w:rPr>
        <w:tab/>
      </w:r>
      <w:r>
        <w:rPr>
          <w:color w:val="000000"/>
          <w:spacing w:val="-17"/>
          <w:sz w:val="22"/>
          <w:szCs w:val="22"/>
        </w:rPr>
        <w:tab/>
      </w:r>
      <w:r>
        <w:rPr>
          <w:i/>
          <w:color w:val="000000"/>
          <w:spacing w:val="-17"/>
          <w:sz w:val="22"/>
          <w:szCs w:val="22"/>
        </w:rPr>
        <w:t>Example: Wheels for car</w:t>
      </w:r>
    </w:p>
    <w:p w:rsidR="00C3214B" w:rsidRDefault="00C3214B" w:rsidP="00C3214B">
      <w:pPr>
        <w:tabs>
          <w:tab w:val="left" w:pos="270"/>
        </w:tabs>
        <w:rPr>
          <w:color w:val="000000"/>
          <w:spacing w:val="-17"/>
          <w:sz w:val="22"/>
          <w:szCs w:val="22"/>
        </w:rPr>
      </w:pPr>
    </w:p>
    <w:p w:rsidR="00C80E27" w:rsidRDefault="00C80E27" w:rsidP="00C3214B">
      <w:pPr>
        <w:tabs>
          <w:tab w:val="left" w:pos="270"/>
        </w:tabs>
        <w:rPr>
          <w:color w:val="000000"/>
          <w:spacing w:val="-17"/>
          <w:sz w:val="22"/>
          <w:szCs w:val="22"/>
        </w:rPr>
      </w:pPr>
      <w:r>
        <w:rPr>
          <w:color w:val="000000"/>
          <w:spacing w:val="-17"/>
          <w:sz w:val="22"/>
          <w:szCs w:val="22"/>
        </w:rPr>
        <w:t xml:space="preserve">*SYLLEPSIS </w:t>
      </w:r>
      <w:proofErr w:type="gramStart"/>
      <w:r w:rsidR="008C4A1B">
        <w:rPr>
          <w:color w:val="000000"/>
          <w:spacing w:val="-17"/>
          <w:sz w:val="22"/>
          <w:szCs w:val="22"/>
        </w:rPr>
        <w:t>-  (</w:t>
      </w:r>
      <w:proofErr w:type="spellStart"/>
      <w:proofErr w:type="gramEnd"/>
      <w:r w:rsidR="008C4A1B">
        <w:rPr>
          <w:color w:val="000000"/>
          <w:spacing w:val="-17"/>
          <w:sz w:val="22"/>
          <w:szCs w:val="22"/>
        </w:rPr>
        <w:t>adj</w:t>
      </w:r>
      <w:proofErr w:type="spellEnd"/>
      <w:r w:rsidR="008C4A1B">
        <w:rPr>
          <w:color w:val="000000"/>
          <w:spacing w:val="-17"/>
          <w:sz w:val="22"/>
          <w:szCs w:val="22"/>
        </w:rPr>
        <w:t>) One word (usually a verb) is understood differently in relation to two or more words, which it modifies.</w:t>
      </w:r>
    </w:p>
    <w:p w:rsidR="008C4A1B" w:rsidRDefault="008C4A1B" w:rsidP="00C3214B">
      <w:pPr>
        <w:tabs>
          <w:tab w:val="left" w:pos="270"/>
        </w:tabs>
        <w:rPr>
          <w:color w:val="000000"/>
          <w:spacing w:val="-17"/>
          <w:sz w:val="22"/>
          <w:szCs w:val="22"/>
        </w:rPr>
      </w:pPr>
      <w:r>
        <w:rPr>
          <w:color w:val="000000"/>
          <w:spacing w:val="-17"/>
          <w:sz w:val="22"/>
          <w:szCs w:val="22"/>
        </w:rPr>
        <w:tab/>
        <w:t>Note: similar to zeugma.</w:t>
      </w:r>
    </w:p>
    <w:p w:rsidR="00E63043" w:rsidRPr="008C4A1B" w:rsidRDefault="008C4A1B" w:rsidP="008C4A1B">
      <w:pPr>
        <w:tabs>
          <w:tab w:val="left" w:pos="270"/>
        </w:tabs>
        <w:ind w:left="270"/>
        <w:rPr>
          <w:i/>
        </w:rPr>
      </w:pPr>
      <w:r>
        <w:rPr>
          <w:color w:val="000000"/>
          <w:spacing w:val="-17"/>
          <w:sz w:val="22"/>
          <w:szCs w:val="22"/>
        </w:rPr>
        <w:tab/>
      </w:r>
      <w:r w:rsidRPr="008C4A1B">
        <w:rPr>
          <w:i/>
          <w:color w:val="000000"/>
          <w:spacing w:val="-17"/>
          <w:sz w:val="22"/>
          <w:szCs w:val="22"/>
        </w:rPr>
        <w:t xml:space="preserve">Example: </w:t>
      </w:r>
      <w:r w:rsidR="00E63043" w:rsidRPr="008C4A1B">
        <w:rPr>
          <w:i/>
        </w:rPr>
        <w:t xml:space="preserve">"I finally told Ross, late in the summer, that I was losing weight, my grip, and </w:t>
      </w:r>
    </w:p>
    <w:p w:rsidR="008C4A1B" w:rsidRPr="008C4A1B" w:rsidRDefault="008C4A1B" w:rsidP="008C4A1B">
      <w:pPr>
        <w:tabs>
          <w:tab w:val="left" w:pos="270"/>
        </w:tabs>
        <w:ind w:left="270"/>
        <w:rPr>
          <w:i/>
          <w:color w:val="000000"/>
          <w:spacing w:val="-17"/>
          <w:sz w:val="22"/>
          <w:szCs w:val="22"/>
        </w:rPr>
      </w:pPr>
      <w:r w:rsidRPr="008C4A1B">
        <w:rPr>
          <w:i/>
        </w:rPr>
        <w:tab/>
      </w:r>
      <w:proofErr w:type="spellStart"/>
      <w:proofErr w:type="gramStart"/>
      <w:r w:rsidRPr="008C4A1B">
        <w:rPr>
          <w:i/>
        </w:rPr>
        <w:t>possibily</w:t>
      </w:r>
      <w:proofErr w:type="spellEnd"/>
      <w:proofErr w:type="gramEnd"/>
      <w:r w:rsidRPr="008C4A1B">
        <w:rPr>
          <w:i/>
        </w:rPr>
        <w:t xml:space="preserve"> my mind.”</w:t>
      </w:r>
    </w:p>
    <w:p w:rsidR="00C80E27" w:rsidRDefault="00C80E27" w:rsidP="00C3214B">
      <w:pPr>
        <w:tabs>
          <w:tab w:val="left" w:pos="270"/>
        </w:tabs>
        <w:rPr>
          <w:color w:val="000000"/>
          <w:spacing w:val="-17"/>
          <w:sz w:val="22"/>
          <w:szCs w:val="22"/>
        </w:rPr>
      </w:pPr>
    </w:p>
    <w:p w:rsidR="00C3214B" w:rsidRPr="001C26F8" w:rsidRDefault="00C3214B" w:rsidP="00C3214B">
      <w:pPr>
        <w:shd w:val="clear" w:color="auto" w:fill="FFFFFF"/>
        <w:tabs>
          <w:tab w:val="left" w:pos="270"/>
        </w:tabs>
        <w:rPr>
          <w:sz w:val="22"/>
          <w:szCs w:val="22"/>
        </w:rPr>
      </w:pPr>
      <w:r w:rsidRPr="001C26F8">
        <w:rPr>
          <w:color w:val="000000"/>
          <w:spacing w:val="-8"/>
          <w:sz w:val="22"/>
          <w:szCs w:val="22"/>
        </w:rPr>
        <w:t>*</w:t>
      </w:r>
      <w:r w:rsidRPr="001C26F8">
        <w:rPr>
          <w:color w:val="000000"/>
          <w:spacing w:val="-8"/>
          <w:sz w:val="22"/>
          <w:szCs w:val="22"/>
        </w:rPr>
        <w:tab/>
        <w:t>UNDERSTATEMENT- for intensification, by denying the contrary of the thing being affirmed.</w:t>
      </w:r>
    </w:p>
    <w:p w:rsidR="00765C2A" w:rsidRDefault="00765C2A"/>
    <w:sectPr w:rsidR="0076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1291"/>
    <w:multiLevelType w:val="hybridMultilevel"/>
    <w:tmpl w:val="6554B8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626E9"/>
    <w:multiLevelType w:val="hybridMultilevel"/>
    <w:tmpl w:val="4500A4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E582F"/>
    <w:multiLevelType w:val="hybridMultilevel"/>
    <w:tmpl w:val="65AAA8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4B"/>
    <w:rsid w:val="002E532E"/>
    <w:rsid w:val="003219D8"/>
    <w:rsid w:val="004C77CE"/>
    <w:rsid w:val="00765C2A"/>
    <w:rsid w:val="008C4A1B"/>
    <w:rsid w:val="00B86AAE"/>
    <w:rsid w:val="00BB0CB7"/>
    <w:rsid w:val="00C3214B"/>
    <w:rsid w:val="00C80E27"/>
    <w:rsid w:val="00E63043"/>
    <w:rsid w:val="00FD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3214B"/>
    <w:pPr>
      <w:shd w:val="clear" w:color="auto" w:fill="FFFFFF"/>
      <w:spacing w:line="235" w:lineRule="exact"/>
      <w:ind w:left="3312" w:right="3288"/>
      <w:jc w:val="center"/>
    </w:pPr>
    <w:rPr>
      <w:b/>
      <w:bCs/>
      <w:color w:val="000000"/>
      <w:spacing w:val="-5"/>
    </w:rPr>
  </w:style>
  <w:style w:type="paragraph" w:styleId="ListParagraph">
    <w:name w:val="List Paragraph"/>
    <w:basedOn w:val="Normal"/>
    <w:uiPriority w:val="34"/>
    <w:qFormat/>
    <w:rsid w:val="00C80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3214B"/>
    <w:pPr>
      <w:shd w:val="clear" w:color="auto" w:fill="FFFFFF"/>
      <w:spacing w:line="235" w:lineRule="exact"/>
      <w:ind w:left="3312" w:right="3288"/>
      <w:jc w:val="center"/>
    </w:pPr>
    <w:rPr>
      <w:b/>
      <w:bCs/>
      <w:color w:val="000000"/>
      <w:spacing w:val="-5"/>
    </w:rPr>
  </w:style>
  <w:style w:type="paragraph" w:styleId="ListParagraph">
    <w:name w:val="List Paragraph"/>
    <w:basedOn w:val="Normal"/>
    <w:uiPriority w:val="34"/>
    <w:qFormat/>
    <w:rsid w:val="00C8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Janbtexas</cp:lastModifiedBy>
  <cp:revision>8</cp:revision>
  <cp:lastPrinted>2015-02-23T04:46:00Z</cp:lastPrinted>
  <dcterms:created xsi:type="dcterms:W3CDTF">2015-02-23T04:48:00Z</dcterms:created>
  <dcterms:modified xsi:type="dcterms:W3CDTF">2015-02-23T15:31:00Z</dcterms:modified>
</cp:coreProperties>
</file>