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84C" w:rsidRPr="00E97A67" w:rsidRDefault="00B8284C" w:rsidP="00B8284C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</w:rPr>
      </w:pPr>
      <w:r w:rsidRPr="00E97A67">
        <w:rPr>
          <w:rFonts w:ascii="Times New Roman" w:eastAsia="Times New Roman" w:hAnsi="Times New Roman" w:cs="Times New Roman"/>
          <w:b/>
          <w:sz w:val="25"/>
          <w:szCs w:val="25"/>
        </w:rPr>
        <w:t xml:space="preserve"> Elements of Drama </w:t>
      </w:r>
    </w:p>
    <w:p w:rsidR="00B8284C" w:rsidRPr="00B8284C" w:rsidRDefault="00B8284C" w:rsidP="00B8284C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</w:rPr>
      </w:pPr>
      <w:r w:rsidRPr="00B8284C">
        <w:rPr>
          <w:rFonts w:ascii="Times New Roman" w:eastAsia="Times New Roman" w:hAnsi="Times New Roman" w:cs="Times New Roman"/>
          <w:b/>
          <w:sz w:val="25"/>
          <w:szCs w:val="25"/>
        </w:rPr>
        <w:t>Drama:</w:t>
      </w:r>
    </w:p>
    <w:p w:rsidR="00B8284C" w:rsidRPr="00B8284C" w:rsidRDefault="00B8284C" w:rsidP="00B8284C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proofErr w:type="gramStart"/>
      <w:r w:rsidRPr="00B8284C">
        <w:rPr>
          <w:rFonts w:ascii="Times New Roman" w:eastAsia="Times New Roman" w:hAnsi="Times New Roman" w:cs="Times New Roman"/>
          <w:sz w:val="25"/>
          <w:szCs w:val="25"/>
        </w:rPr>
        <w:t>a</w:t>
      </w:r>
      <w:proofErr w:type="gramEnd"/>
      <w:r w:rsidRPr="00B8284C">
        <w:rPr>
          <w:rFonts w:ascii="Times New Roman" w:eastAsia="Times New Roman" w:hAnsi="Times New Roman" w:cs="Times New Roman"/>
          <w:sz w:val="25"/>
          <w:szCs w:val="25"/>
        </w:rPr>
        <w:t xml:space="preserve"> form of literature designed to be performed in front of an audience. There are two main types of drama: </w:t>
      </w:r>
      <w:proofErr w:type="spellStart"/>
      <w:r w:rsidRPr="00B8284C">
        <w:rPr>
          <w:rFonts w:ascii="Times New Roman" w:eastAsia="Times New Roman" w:hAnsi="Times New Roman" w:cs="Times New Roman"/>
          <w:sz w:val="25"/>
          <w:szCs w:val="25"/>
        </w:rPr>
        <w:t>comedyandtragedy</w:t>
      </w:r>
      <w:proofErr w:type="spellEnd"/>
    </w:p>
    <w:p w:rsidR="00B8284C" w:rsidRPr="00E97A67" w:rsidRDefault="00B8284C" w:rsidP="00E97A6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B8284C">
        <w:rPr>
          <w:rFonts w:ascii="Times New Roman" w:eastAsia="Times New Roman" w:hAnsi="Times New Roman" w:cs="Times New Roman"/>
          <w:sz w:val="25"/>
          <w:szCs w:val="25"/>
        </w:rPr>
        <w:t xml:space="preserve">Like fiction, dramatic works have a </w:t>
      </w:r>
      <w:r w:rsidRPr="00E97A67">
        <w:rPr>
          <w:rFonts w:ascii="Times New Roman" w:eastAsia="Times New Roman" w:hAnsi="Times New Roman" w:cs="Times New Roman"/>
          <w:sz w:val="25"/>
          <w:szCs w:val="25"/>
        </w:rPr>
        <w:t>plot, characters, setting, conflict, and one or more</w:t>
      </w:r>
      <w:r w:rsidR="00E97A67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E97A67">
        <w:rPr>
          <w:rFonts w:ascii="Times New Roman" w:eastAsia="Times New Roman" w:hAnsi="Times New Roman" w:cs="Times New Roman"/>
          <w:sz w:val="25"/>
          <w:szCs w:val="25"/>
        </w:rPr>
        <w:t>themes</w:t>
      </w:r>
    </w:p>
    <w:p w:rsidR="00B8284C" w:rsidRPr="00B8284C" w:rsidRDefault="00B8284C" w:rsidP="00B8284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B8284C">
        <w:rPr>
          <w:rFonts w:ascii="Times New Roman" w:eastAsia="Times New Roman" w:hAnsi="Times New Roman" w:cs="Times New Roman"/>
          <w:sz w:val="25"/>
          <w:szCs w:val="25"/>
        </w:rPr>
        <w:t xml:space="preserve">It is essential to know the elements of drama when reading a dramatic work. </w:t>
      </w:r>
    </w:p>
    <w:p w:rsidR="00B8284C" w:rsidRPr="00B8284C" w:rsidRDefault="00B8284C" w:rsidP="00B8284C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B8284C">
        <w:rPr>
          <w:rFonts w:ascii="Times New Roman" w:eastAsia="Times New Roman" w:hAnsi="Times New Roman" w:cs="Times New Roman"/>
          <w:sz w:val="25"/>
          <w:szCs w:val="25"/>
        </w:rPr>
        <w:t>1.</w:t>
      </w:r>
    </w:p>
    <w:p w:rsidR="00B8284C" w:rsidRPr="00B8284C" w:rsidRDefault="00B8284C" w:rsidP="00B8284C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proofErr w:type="gramStart"/>
      <w:r w:rsidRPr="00E97A67">
        <w:rPr>
          <w:rFonts w:ascii="Times New Roman" w:eastAsia="Times New Roman" w:hAnsi="Times New Roman" w:cs="Times New Roman"/>
          <w:b/>
          <w:sz w:val="25"/>
          <w:szCs w:val="25"/>
        </w:rPr>
        <w:t>act</w:t>
      </w:r>
      <w:proofErr w:type="gramEnd"/>
      <w:r w:rsidRPr="00E97A67">
        <w:rPr>
          <w:rFonts w:ascii="Times New Roman" w:eastAsia="Times New Roman" w:hAnsi="Times New Roman" w:cs="Times New Roman"/>
          <w:b/>
          <w:sz w:val="25"/>
          <w:szCs w:val="25"/>
        </w:rPr>
        <w:t>:</w:t>
      </w:r>
      <w:r w:rsidRPr="00B8284C">
        <w:rPr>
          <w:rFonts w:ascii="Times New Roman" w:eastAsia="Times New Roman" w:hAnsi="Times New Roman" w:cs="Times New Roman"/>
          <w:sz w:val="25"/>
          <w:szCs w:val="25"/>
        </w:rPr>
        <w:t xml:space="preserve"> a division within a play, much like chapters of a novel </w:t>
      </w:r>
    </w:p>
    <w:p w:rsidR="00B8284C" w:rsidRPr="00B8284C" w:rsidRDefault="00B8284C" w:rsidP="00B8284C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B8284C">
        <w:rPr>
          <w:rFonts w:ascii="Times New Roman" w:eastAsia="Times New Roman" w:hAnsi="Times New Roman" w:cs="Times New Roman"/>
          <w:sz w:val="25"/>
          <w:szCs w:val="25"/>
        </w:rPr>
        <w:t>2.</w:t>
      </w:r>
    </w:p>
    <w:p w:rsidR="00B8284C" w:rsidRPr="00B8284C" w:rsidRDefault="00B8284C" w:rsidP="00B8284C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proofErr w:type="gramStart"/>
      <w:r w:rsidRPr="00E97A67">
        <w:rPr>
          <w:rFonts w:ascii="Times New Roman" w:eastAsia="Times New Roman" w:hAnsi="Times New Roman" w:cs="Times New Roman"/>
          <w:b/>
          <w:sz w:val="25"/>
          <w:szCs w:val="25"/>
        </w:rPr>
        <w:t>aside</w:t>
      </w:r>
      <w:proofErr w:type="gramEnd"/>
      <w:r w:rsidRPr="00B8284C">
        <w:rPr>
          <w:rFonts w:ascii="Times New Roman" w:eastAsia="Times New Roman" w:hAnsi="Times New Roman" w:cs="Times New Roman"/>
          <w:sz w:val="25"/>
          <w:szCs w:val="25"/>
        </w:rPr>
        <w:t xml:space="preserve">: lines that are spoken by a character directly to the audience </w:t>
      </w:r>
    </w:p>
    <w:p w:rsidR="00B8284C" w:rsidRPr="00B8284C" w:rsidRDefault="00B8284C" w:rsidP="00B8284C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B8284C">
        <w:rPr>
          <w:rFonts w:ascii="Times New Roman" w:eastAsia="Times New Roman" w:hAnsi="Times New Roman" w:cs="Times New Roman"/>
          <w:sz w:val="25"/>
          <w:szCs w:val="25"/>
        </w:rPr>
        <w:t>3.</w:t>
      </w:r>
    </w:p>
    <w:p w:rsidR="00B8284C" w:rsidRPr="00B8284C" w:rsidRDefault="00B8284C" w:rsidP="00B8284C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proofErr w:type="gramStart"/>
      <w:r w:rsidRPr="00E97A67">
        <w:rPr>
          <w:rFonts w:ascii="Times New Roman" w:eastAsia="Times New Roman" w:hAnsi="Times New Roman" w:cs="Times New Roman"/>
          <w:b/>
          <w:sz w:val="25"/>
          <w:szCs w:val="25"/>
        </w:rPr>
        <w:t>cast</w:t>
      </w:r>
      <w:proofErr w:type="gramEnd"/>
      <w:r w:rsidRPr="00E97A67">
        <w:rPr>
          <w:rFonts w:ascii="Times New Roman" w:eastAsia="Times New Roman" w:hAnsi="Times New Roman" w:cs="Times New Roman"/>
          <w:b/>
          <w:sz w:val="25"/>
          <w:szCs w:val="25"/>
        </w:rPr>
        <w:t xml:space="preserve"> of characters</w:t>
      </w:r>
      <w:r w:rsidRPr="00B8284C">
        <w:rPr>
          <w:rFonts w:ascii="Times New Roman" w:eastAsia="Times New Roman" w:hAnsi="Times New Roman" w:cs="Times New Roman"/>
          <w:sz w:val="25"/>
          <w:szCs w:val="25"/>
        </w:rPr>
        <w:t xml:space="preserve">: a list of characters presented before the action begins </w:t>
      </w:r>
    </w:p>
    <w:p w:rsidR="00B8284C" w:rsidRPr="00B8284C" w:rsidRDefault="00B8284C" w:rsidP="00B8284C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B8284C">
        <w:rPr>
          <w:rFonts w:ascii="Times New Roman" w:eastAsia="Times New Roman" w:hAnsi="Times New Roman" w:cs="Times New Roman"/>
          <w:sz w:val="25"/>
          <w:szCs w:val="25"/>
        </w:rPr>
        <w:t>4.</w:t>
      </w:r>
    </w:p>
    <w:p w:rsidR="00B8284C" w:rsidRPr="00B8284C" w:rsidRDefault="00B8284C" w:rsidP="00B8284C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proofErr w:type="gramStart"/>
      <w:r w:rsidRPr="00E97A67">
        <w:rPr>
          <w:rFonts w:ascii="Times New Roman" w:eastAsia="Times New Roman" w:hAnsi="Times New Roman" w:cs="Times New Roman"/>
          <w:b/>
          <w:sz w:val="25"/>
          <w:szCs w:val="25"/>
        </w:rPr>
        <w:t>comedy</w:t>
      </w:r>
      <w:proofErr w:type="gramEnd"/>
      <w:r w:rsidRPr="00B8284C">
        <w:rPr>
          <w:rFonts w:ascii="Times New Roman" w:eastAsia="Times New Roman" w:hAnsi="Times New Roman" w:cs="Times New Roman"/>
          <w:sz w:val="25"/>
          <w:szCs w:val="25"/>
        </w:rPr>
        <w:t xml:space="preserve">: a humorous work of drama </w:t>
      </w:r>
    </w:p>
    <w:p w:rsidR="00B8284C" w:rsidRPr="00B8284C" w:rsidRDefault="00B8284C" w:rsidP="00B8284C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B8284C">
        <w:rPr>
          <w:rFonts w:ascii="Times New Roman" w:eastAsia="Times New Roman" w:hAnsi="Times New Roman" w:cs="Times New Roman"/>
          <w:sz w:val="25"/>
          <w:szCs w:val="25"/>
        </w:rPr>
        <w:t>5.</w:t>
      </w:r>
    </w:p>
    <w:p w:rsidR="00B8284C" w:rsidRPr="00B8284C" w:rsidRDefault="00B8284C" w:rsidP="00B8284C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proofErr w:type="gramStart"/>
      <w:r w:rsidRPr="00E97A67">
        <w:rPr>
          <w:rFonts w:ascii="Times New Roman" w:eastAsia="Times New Roman" w:hAnsi="Times New Roman" w:cs="Times New Roman"/>
          <w:b/>
          <w:sz w:val="25"/>
          <w:szCs w:val="25"/>
        </w:rPr>
        <w:t>dialogue</w:t>
      </w:r>
      <w:proofErr w:type="gramEnd"/>
      <w:r w:rsidRPr="00B8284C">
        <w:rPr>
          <w:rFonts w:ascii="Times New Roman" w:eastAsia="Times New Roman" w:hAnsi="Times New Roman" w:cs="Times New Roman"/>
          <w:sz w:val="25"/>
          <w:szCs w:val="25"/>
        </w:rPr>
        <w:t xml:space="preserve">: conversation between two or more characters </w:t>
      </w:r>
    </w:p>
    <w:p w:rsidR="00B8284C" w:rsidRPr="00B8284C" w:rsidRDefault="00B8284C" w:rsidP="00B8284C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B8284C">
        <w:rPr>
          <w:rFonts w:ascii="Times New Roman" w:eastAsia="Times New Roman" w:hAnsi="Times New Roman" w:cs="Times New Roman"/>
          <w:sz w:val="25"/>
          <w:szCs w:val="25"/>
        </w:rPr>
        <w:t>6.</w:t>
      </w:r>
    </w:p>
    <w:p w:rsidR="00B8284C" w:rsidRPr="00B8284C" w:rsidRDefault="00B8284C" w:rsidP="00B8284C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proofErr w:type="gramStart"/>
      <w:r w:rsidRPr="00E97A67">
        <w:rPr>
          <w:rFonts w:ascii="Times New Roman" w:eastAsia="Times New Roman" w:hAnsi="Times New Roman" w:cs="Times New Roman"/>
          <w:b/>
          <w:sz w:val="25"/>
          <w:szCs w:val="25"/>
        </w:rPr>
        <w:t>drama</w:t>
      </w:r>
      <w:proofErr w:type="gramEnd"/>
      <w:r w:rsidRPr="00B8284C">
        <w:rPr>
          <w:rFonts w:ascii="Times New Roman" w:eastAsia="Times New Roman" w:hAnsi="Times New Roman" w:cs="Times New Roman"/>
          <w:sz w:val="25"/>
          <w:szCs w:val="25"/>
        </w:rPr>
        <w:t xml:space="preserve">: a work of literature designed to </w:t>
      </w:r>
      <w:proofErr w:type="spellStart"/>
      <w:r w:rsidRPr="00B8284C">
        <w:rPr>
          <w:rFonts w:ascii="Times New Roman" w:eastAsia="Times New Roman" w:hAnsi="Times New Roman" w:cs="Times New Roman"/>
          <w:sz w:val="25"/>
          <w:szCs w:val="25"/>
        </w:rPr>
        <w:t>beperformed</w:t>
      </w:r>
      <w:proofErr w:type="spellEnd"/>
      <w:r w:rsidRPr="00B8284C">
        <w:rPr>
          <w:rFonts w:ascii="Times New Roman" w:eastAsia="Times New Roman" w:hAnsi="Times New Roman" w:cs="Times New Roman"/>
          <w:sz w:val="25"/>
          <w:szCs w:val="25"/>
        </w:rPr>
        <w:t xml:space="preserve"> in front of an audience </w:t>
      </w:r>
    </w:p>
    <w:p w:rsidR="00B8284C" w:rsidRPr="00B8284C" w:rsidRDefault="00B8284C" w:rsidP="00B8284C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B8284C">
        <w:rPr>
          <w:rFonts w:ascii="Times New Roman" w:eastAsia="Times New Roman" w:hAnsi="Times New Roman" w:cs="Times New Roman"/>
          <w:sz w:val="25"/>
          <w:szCs w:val="25"/>
        </w:rPr>
        <w:t>7.</w:t>
      </w:r>
    </w:p>
    <w:p w:rsidR="00B8284C" w:rsidRPr="00B8284C" w:rsidRDefault="00B8284C" w:rsidP="00B8284C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proofErr w:type="gramStart"/>
      <w:r w:rsidRPr="00E97A67">
        <w:rPr>
          <w:rFonts w:ascii="Times New Roman" w:eastAsia="Times New Roman" w:hAnsi="Times New Roman" w:cs="Times New Roman"/>
          <w:b/>
          <w:sz w:val="25"/>
          <w:szCs w:val="25"/>
        </w:rPr>
        <w:t>dramatic</w:t>
      </w:r>
      <w:proofErr w:type="gramEnd"/>
      <w:r w:rsidRPr="00E97A67">
        <w:rPr>
          <w:rFonts w:ascii="Times New Roman" w:eastAsia="Times New Roman" w:hAnsi="Times New Roman" w:cs="Times New Roman"/>
          <w:b/>
          <w:sz w:val="25"/>
          <w:szCs w:val="25"/>
        </w:rPr>
        <w:t xml:space="preserve"> irony</w:t>
      </w:r>
      <w:r w:rsidRPr="00B8284C">
        <w:rPr>
          <w:rFonts w:ascii="Times New Roman" w:eastAsia="Times New Roman" w:hAnsi="Times New Roman" w:cs="Times New Roman"/>
          <w:sz w:val="25"/>
          <w:szCs w:val="25"/>
        </w:rPr>
        <w:t xml:space="preserve">: when the audience or reader knows something that the characters in the story do not know </w:t>
      </w:r>
    </w:p>
    <w:p w:rsidR="00B8284C" w:rsidRPr="00B8284C" w:rsidRDefault="00B8284C" w:rsidP="00B8284C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B8284C">
        <w:rPr>
          <w:rFonts w:ascii="Times New Roman" w:eastAsia="Times New Roman" w:hAnsi="Times New Roman" w:cs="Times New Roman"/>
          <w:sz w:val="25"/>
          <w:szCs w:val="25"/>
        </w:rPr>
        <w:t>8.</w:t>
      </w:r>
    </w:p>
    <w:p w:rsidR="00B8284C" w:rsidRPr="00B8284C" w:rsidRDefault="00B8284C" w:rsidP="00B8284C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proofErr w:type="gramStart"/>
      <w:r w:rsidRPr="00E97A67">
        <w:rPr>
          <w:rFonts w:ascii="Times New Roman" w:eastAsia="Times New Roman" w:hAnsi="Times New Roman" w:cs="Times New Roman"/>
          <w:b/>
          <w:sz w:val="25"/>
          <w:szCs w:val="25"/>
        </w:rPr>
        <w:t>foil</w:t>
      </w:r>
      <w:proofErr w:type="gramEnd"/>
      <w:r w:rsidRPr="00B8284C">
        <w:rPr>
          <w:rFonts w:ascii="Times New Roman" w:eastAsia="Times New Roman" w:hAnsi="Times New Roman" w:cs="Times New Roman"/>
          <w:sz w:val="25"/>
          <w:szCs w:val="25"/>
        </w:rPr>
        <w:t xml:space="preserve">: a character who is nearly opposite of another character; the purpose of a foil (or character foil) is to reveal a stark contrast between the two characters, often the protagonist and antagonist </w:t>
      </w:r>
    </w:p>
    <w:p w:rsidR="00B8284C" w:rsidRPr="00B8284C" w:rsidRDefault="00B8284C" w:rsidP="00B8284C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B8284C">
        <w:rPr>
          <w:rFonts w:ascii="Times New Roman" w:eastAsia="Times New Roman" w:hAnsi="Times New Roman" w:cs="Times New Roman"/>
          <w:sz w:val="25"/>
          <w:szCs w:val="25"/>
        </w:rPr>
        <w:t>9.</w:t>
      </w:r>
    </w:p>
    <w:p w:rsidR="00B8284C" w:rsidRPr="00B8284C" w:rsidRDefault="00B8284C" w:rsidP="00B8284C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proofErr w:type="gramStart"/>
      <w:r w:rsidRPr="00E97A67">
        <w:rPr>
          <w:rFonts w:ascii="Times New Roman" w:eastAsia="Times New Roman" w:hAnsi="Times New Roman" w:cs="Times New Roman"/>
          <w:b/>
          <w:sz w:val="25"/>
          <w:szCs w:val="25"/>
        </w:rPr>
        <w:t>iambic</w:t>
      </w:r>
      <w:proofErr w:type="gramEnd"/>
      <w:r w:rsidRPr="00E97A67">
        <w:rPr>
          <w:rFonts w:ascii="Times New Roman" w:eastAsia="Times New Roman" w:hAnsi="Times New Roman" w:cs="Times New Roman"/>
          <w:b/>
          <w:sz w:val="25"/>
          <w:szCs w:val="25"/>
        </w:rPr>
        <w:t xml:space="preserve"> pentameter</w:t>
      </w:r>
      <w:r w:rsidRPr="00B8284C">
        <w:rPr>
          <w:rFonts w:ascii="Times New Roman" w:eastAsia="Times New Roman" w:hAnsi="Times New Roman" w:cs="Times New Roman"/>
          <w:sz w:val="25"/>
          <w:szCs w:val="25"/>
        </w:rPr>
        <w:t xml:space="preserve">: a line of poetry that contains5 iambs of two syllables each </w:t>
      </w:r>
    </w:p>
    <w:p w:rsidR="00B8284C" w:rsidRPr="00B8284C" w:rsidRDefault="00B8284C" w:rsidP="00B8284C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B8284C">
        <w:rPr>
          <w:rFonts w:ascii="Times New Roman" w:eastAsia="Times New Roman" w:hAnsi="Times New Roman" w:cs="Times New Roman"/>
          <w:sz w:val="25"/>
          <w:szCs w:val="25"/>
        </w:rPr>
        <w:t>10.</w:t>
      </w:r>
    </w:p>
    <w:p w:rsidR="00B8284C" w:rsidRPr="00B8284C" w:rsidRDefault="00B8284C" w:rsidP="00B8284C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proofErr w:type="gramStart"/>
      <w:r w:rsidRPr="00E97A67">
        <w:rPr>
          <w:rFonts w:ascii="Times New Roman" w:eastAsia="Times New Roman" w:hAnsi="Times New Roman" w:cs="Times New Roman"/>
          <w:b/>
          <w:sz w:val="25"/>
          <w:szCs w:val="25"/>
        </w:rPr>
        <w:t>monologue</w:t>
      </w:r>
      <w:proofErr w:type="gramEnd"/>
      <w:r w:rsidRPr="00B8284C">
        <w:rPr>
          <w:rFonts w:ascii="Times New Roman" w:eastAsia="Times New Roman" w:hAnsi="Times New Roman" w:cs="Times New Roman"/>
          <w:sz w:val="25"/>
          <w:szCs w:val="25"/>
        </w:rPr>
        <w:t xml:space="preserve">: a long speech spoken by a character to himself, another character, or to the audience </w:t>
      </w:r>
    </w:p>
    <w:p w:rsidR="00B8284C" w:rsidRPr="00B8284C" w:rsidRDefault="00B8284C" w:rsidP="00B8284C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B8284C">
        <w:rPr>
          <w:rFonts w:ascii="Times New Roman" w:eastAsia="Times New Roman" w:hAnsi="Times New Roman" w:cs="Times New Roman"/>
          <w:sz w:val="25"/>
          <w:szCs w:val="25"/>
        </w:rPr>
        <w:t>11.</w:t>
      </w:r>
    </w:p>
    <w:p w:rsidR="00B8284C" w:rsidRPr="00B8284C" w:rsidRDefault="00B8284C" w:rsidP="00B8284C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proofErr w:type="gramStart"/>
      <w:r w:rsidRPr="00E97A67">
        <w:rPr>
          <w:rFonts w:ascii="Times New Roman" w:eastAsia="Times New Roman" w:hAnsi="Times New Roman" w:cs="Times New Roman"/>
          <w:b/>
          <w:sz w:val="25"/>
          <w:szCs w:val="25"/>
        </w:rPr>
        <w:t>scene</w:t>
      </w:r>
      <w:proofErr w:type="gramEnd"/>
      <w:r w:rsidRPr="00B8284C">
        <w:rPr>
          <w:rFonts w:ascii="Times New Roman" w:eastAsia="Times New Roman" w:hAnsi="Times New Roman" w:cs="Times New Roman"/>
          <w:sz w:val="25"/>
          <w:szCs w:val="25"/>
        </w:rPr>
        <w:t xml:space="preserve">: a division of an act into smaller parts </w:t>
      </w:r>
    </w:p>
    <w:p w:rsidR="00B8284C" w:rsidRPr="00B8284C" w:rsidRDefault="00B8284C" w:rsidP="00B8284C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B8284C">
        <w:rPr>
          <w:rFonts w:ascii="Times New Roman" w:eastAsia="Times New Roman" w:hAnsi="Times New Roman" w:cs="Times New Roman"/>
          <w:sz w:val="25"/>
          <w:szCs w:val="25"/>
        </w:rPr>
        <w:t>12.</w:t>
      </w:r>
    </w:p>
    <w:p w:rsidR="00B8284C" w:rsidRPr="00B8284C" w:rsidRDefault="00B8284C" w:rsidP="00B8284C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proofErr w:type="gramStart"/>
      <w:r w:rsidRPr="00E97A67">
        <w:rPr>
          <w:rFonts w:ascii="Times New Roman" w:eastAsia="Times New Roman" w:hAnsi="Times New Roman" w:cs="Times New Roman"/>
          <w:b/>
          <w:sz w:val="25"/>
          <w:szCs w:val="25"/>
        </w:rPr>
        <w:t>soliloquy</w:t>
      </w:r>
      <w:proofErr w:type="gramEnd"/>
      <w:r w:rsidRPr="00B8284C">
        <w:rPr>
          <w:rFonts w:ascii="Times New Roman" w:eastAsia="Times New Roman" w:hAnsi="Times New Roman" w:cs="Times New Roman"/>
          <w:sz w:val="25"/>
          <w:szCs w:val="25"/>
        </w:rPr>
        <w:t xml:space="preserve">: thoughts spoken aloud by a character </w:t>
      </w:r>
      <w:proofErr w:type="spellStart"/>
      <w:r w:rsidRPr="00B8284C">
        <w:rPr>
          <w:rFonts w:ascii="Times New Roman" w:eastAsia="Times New Roman" w:hAnsi="Times New Roman" w:cs="Times New Roman"/>
          <w:sz w:val="25"/>
          <w:szCs w:val="25"/>
        </w:rPr>
        <w:t>whenhe</w:t>
      </w:r>
      <w:proofErr w:type="spellEnd"/>
      <w:r w:rsidRPr="00B8284C">
        <w:rPr>
          <w:rFonts w:ascii="Times New Roman" w:eastAsia="Times New Roman" w:hAnsi="Times New Roman" w:cs="Times New Roman"/>
          <w:sz w:val="25"/>
          <w:szCs w:val="25"/>
        </w:rPr>
        <w:t xml:space="preserve">/she is alone, or thinks he/she is alone </w:t>
      </w:r>
    </w:p>
    <w:p w:rsidR="00B8284C" w:rsidRPr="00B8284C" w:rsidRDefault="00B8284C" w:rsidP="00B8284C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B8284C">
        <w:rPr>
          <w:rFonts w:ascii="Times New Roman" w:eastAsia="Times New Roman" w:hAnsi="Times New Roman" w:cs="Times New Roman"/>
          <w:sz w:val="25"/>
          <w:szCs w:val="25"/>
        </w:rPr>
        <w:t>13.</w:t>
      </w:r>
    </w:p>
    <w:p w:rsidR="00B8284C" w:rsidRPr="00B8284C" w:rsidRDefault="00B8284C" w:rsidP="00B8284C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proofErr w:type="gramStart"/>
      <w:r w:rsidRPr="00E97A67">
        <w:rPr>
          <w:rFonts w:ascii="Times New Roman" w:eastAsia="Times New Roman" w:hAnsi="Times New Roman" w:cs="Times New Roman"/>
          <w:b/>
          <w:sz w:val="25"/>
          <w:szCs w:val="25"/>
        </w:rPr>
        <w:t>stage</w:t>
      </w:r>
      <w:proofErr w:type="gramEnd"/>
      <w:r w:rsidRPr="00E97A67">
        <w:rPr>
          <w:rFonts w:ascii="Times New Roman" w:eastAsia="Times New Roman" w:hAnsi="Times New Roman" w:cs="Times New Roman"/>
          <w:b/>
          <w:sz w:val="25"/>
          <w:szCs w:val="25"/>
        </w:rPr>
        <w:t xml:space="preserve"> directions</w:t>
      </w:r>
      <w:r w:rsidRPr="00B8284C">
        <w:rPr>
          <w:rFonts w:ascii="Times New Roman" w:eastAsia="Times New Roman" w:hAnsi="Times New Roman" w:cs="Times New Roman"/>
          <w:sz w:val="25"/>
          <w:szCs w:val="25"/>
        </w:rPr>
        <w:t xml:space="preserve">: italicized comments that identify parts of the setting or the use of props or costumes, give further information about a character, or provide background information </w:t>
      </w:r>
    </w:p>
    <w:p w:rsidR="00B8284C" w:rsidRPr="00B8284C" w:rsidRDefault="00B8284C" w:rsidP="00B8284C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B8284C">
        <w:rPr>
          <w:rFonts w:ascii="Times New Roman" w:eastAsia="Times New Roman" w:hAnsi="Times New Roman" w:cs="Times New Roman"/>
          <w:sz w:val="25"/>
          <w:szCs w:val="25"/>
        </w:rPr>
        <w:t>14.</w:t>
      </w:r>
    </w:p>
    <w:p w:rsidR="00B8284C" w:rsidRPr="00B8284C" w:rsidRDefault="00B8284C" w:rsidP="00B8284C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proofErr w:type="gramStart"/>
      <w:r w:rsidRPr="00E97A67">
        <w:rPr>
          <w:rFonts w:ascii="Times New Roman" w:eastAsia="Times New Roman" w:hAnsi="Times New Roman" w:cs="Times New Roman"/>
          <w:b/>
          <w:sz w:val="25"/>
          <w:szCs w:val="25"/>
        </w:rPr>
        <w:t>tragedy</w:t>
      </w:r>
      <w:proofErr w:type="gramEnd"/>
      <w:r w:rsidRPr="00B8284C">
        <w:rPr>
          <w:rFonts w:ascii="Times New Roman" w:eastAsia="Times New Roman" w:hAnsi="Times New Roman" w:cs="Times New Roman"/>
          <w:sz w:val="25"/>
          <w:szCs w:val="25"/>
        </w:rPr>
        <w:t xml:space="preserve">: a serious work of drama in which the </w:t>
      </w:r>
      <w:proofErr w:type="spellStart"/>
      <w:r w:rsidRPr="00B8284C">
        <w:rPr>
          <w:rFonts w:ascii="Times New Roman" w:eastAsia="Times New Roman" w:hAnsi="Times New Roman" w:cs="Times New Roman"/>
          <w:sz w:val="25"/>
          <w:szCs w:val="25"/>
        </w:rPr>
        <w:t>herosuffers</w:t>
      </w:r>
      <w:proofErr w:type="spellEnd"/>
      <w:r w:rsidRPr="00B8284C">
        <w:rPr>
          <w:rFonts w:ascii="Times New Roman" w:eastAsia="Times New Roman" w:hAnsi="Times New Roman" w:cs="Times New Roman"/>
          <w:sz w:val="25"/>
          <w:szCs w:val="25"/>
        </w:rPr>
        <w:t xml:space="preserve"> catastrophe or serious misfortune, usually because of his own actions </w:t>
      </w:r>
    </w:p>
    <w:p w:rsidR="00B8284C" w:rsidRPr="00B8284C" w:rsidRDefault="00B8284C" w:rsidP="00B8284C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B8284C">
        <w:rPr>
          <w:rFonts w:ascii="Times New Roman" w:eastAsia="Times New Roman" w:hAnsi="Times New Roman" w:cs="Times New Roman"/>
          <w:sz w:val="25"/>
          <w:szCs w:val="25"/>
        </w:rPr>
        <w:t>15.</w:t>
      </w:r>
    </w:p>
    <w:p w:rsidR="00551833" w:rsidRDefault="00B8284C" w:rsidP="00E97A67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proofErr w:type="gramStart"/>
      <w:r w:rsidRPr="00E97A67">
        <w:rPr>
          <w:rFonts w:ascii="Times New Roman" w:eastAsia="Times New Roman" w:hAnsi="Times New Roman" w:cs="Times New Roman"/>
          <w:b/>
          <w:sz w:val="25"/>
          <w:szCs w:val="25"/>
        </w:rPr>
        <w:t>tragic</w:t>
      </w:r>
      <w:proofErr w:type="gramEnd"/>
      <w:r w:rsidRPr="00E97A67">
        <w:rPr>
          <w:rFonts w:ascii="Times New Roman" w:eastAsia="Times New Roman" w:hAnsi="Times New Roman" w:cs="Times New Roman"/>
          <w:b/>
          <w:sz w:val="25"/>
          <w:szCs w:val="25"/>
        </w:rPr>
        <w:t xml:space="preserve"> hero</w:t>
      </w:r>
      <w:r w:rsidRPr="00B8284C">
        <w:rPr>
          <w:rFonts w:ascii="Times New Roman" w:eastAsia="Times New Roman" w:hAnsi="Times New Roman" w:cs="Times New Roman"/>
          <w:sz w:val="25"/>
          <w:szCs w:val="25"/>
        </w:rPr>
        <w:t xml:space="preserve">: a protagonist with a fatal flaw which eventually leads to his demise </w:t>
      </w:r>
    </w:p>
    <w:p w:rsidR="00E97A67" w:rsidRDefault="00E97A67" w:rsidP="00E97A67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lastRenderedPageBreak/>
        <w:t>Activity: Using the terms from the list above, create a 15-question Multiple-Choice q-</w:t>
      </w:r>
      <w:proofErr w:type="spellStart"/>
      <w:r>
        <w:rPr>
          <w:rFonts w:ascii="Times New Roman" w:eastAsia="Times New Roman" w:hAnsi="Times New Roman" w:cs="Times New Roman"/>
          <w:sz w:val="25"/>
          <w:szCs w:val="25"/>
        </w:rPr>
        <w:t>iz</w:t>
      </w:r>
      <w:proofErr w:type="spellEnd"/>
      <w:r>
        <w:rPr>
          <w:rFonts w:ascii="Times New Roman" w:eastAsia="Times New Roman" w:hAnsi="Times New Roman" w:cs="Times New Roman"/>
          <w:sz w:val="25"/>
          <w:szCs w:val="25"/>
        </w:rPr>
        <w:t>. Use the information/definitions from the list; however, you may also add your own knowledge to crate your questions. Please include an answer key – separate piece of paper from the quiz.</w:t>
      </w:r>
    </w:p>
    <w:p w:rsidR="00E97A67" w:rsidRDefault="00E97A67" w:rsidP="00E97A67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Example:</w:t>
      </w:r>
    </w:p>
    <w:p w:rsidR="00E97A67" w:rsidRDefault="00E97A67" w:rsidP="00E97A6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The two main types of drama are:</w:t>
      </w:r>
    </w:p>
    <w:p w:rsidR="00E97A67" w:rsidRDefault="00E97A67" w:rsidP="00E97A6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plays and monologues</w:t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  <w:t>c. histories and biographies</w:t>
      </w:r>
    </w:p>
    <w:p w:rsidR="00E97A67" w:rsidRDefault="00E97A67" w:rsidP="00E97A6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comedies and tragedies</w:t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  <w:t>d. monologues and soliloquies</w:t>
      </w:r>
    </w:p>
    <w:p w:rsidR="00E97A67" w:rsidRDefault="00E97A67" w:rsidP="00E97A67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</w:p>
    <w:p w:rsidR="00E97A67" w:rsidRDefault="00E97A67" w:rsidP="00E97A6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Turn in your quiz (2 copies), answer sheet</w:t>
      </w:r>
      <w:r w:rsidR="00A01A42">
        <w:rPr>
          <w:rFonts w:ascii="Times New Roman" w:eastAsia="Times New Roman" w:hAnsi="Times New Roman" w:cs="Times New Roman"/>
          <w:sz w:val="25"/>
          <w:szCs w:val="25"/>
        </w:rPr>
        <w:t xml:space="preserve"> (2 copies)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and </w:t>
      </w:r>
      <w:r w:rsidR="00A01A42">
        <w:rPr>
          <w:rFonts w:ascii="Times New Roman" w:eastAsia="Times New Roman" w:hAnsi="Times New Roman" w:cs="Times New Roman"/>
          <w:sz w:val="25"/>
          <w:szCs w:val="25"/>
        </w:rPr>
        <w:t xml:space="preserve">key. </w:t>
      </w:r>
      <w:r>
        <w:rPr>
          <w:rFonts w:ascii="Times New Roman" w:eastAsia="Times New Roman" w:hAnsi="Times New Roman" w:cs="Times New Roman"/>
          <w:sz w:val="25"/>
          <w:szCs w:val="25"/>
        </w:rPr>
        <w:t>Date: TBA</w:t>
      </w:r>
    </w:p>
    <w:p w:rsidR="00E97A67" w:rsidRDefault="00E97A67" w:rsidP="00E97A6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Your ‘quiz’ will be given to a student to take</w:t>
      </w:r>
    </w:p>
    <w:p w:rsidR="00E97A67" w:rsidRDefault="00E97A67" w:rsidP="00E97A6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You will score answers</w:t>
      </w:r>
      <w:bookmarkStart w:id="0" w:name="_GoBack"/>
      <w:bookmarkEnd w:id="0"/>
    </w:p>
    <w:p w:rsidR="00E97A67" w:rsidRPr="00E97A67" w:rsidRDefault="00E97A67" w:rsidP="00E97A6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Turn in quiz (taken by student), key, and score sheet </w:t>
      </w:r>
    </w:p>
    <w:sectPr w:rsidR="00E97A67" w:rsidRPr="00E97A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CC16EA"/>
    <w:multiLevelType w:val="hybridMultilevel"/>
    <w:tmpl w:val="A410AA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411768"/>
    <w:multiLevelType w:val="hybridMultilevel"/>
    <w:tmpl w:val="70224182"/>
    <w:lvl w:ilvl="0" w:tplc="A7921A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6C63AC4"/>
    <w:multiLevelType w:val="hybridMultilevel"/>
    <w:tmpl w:val="5BFAD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CD3629"/>
    <w:multiLevelType w:val="hybridMultilevel"/>
    <w:tmpl w:val="58926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84C"/>
    <w:rsid w:val="00551833"/>
    <w:rsid w:val="00A01A42"/>
    <w:rsid w:val="00B8284C"/>
    <w:rsid w:val="00E9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61E3CD-E057-49C8-8225-6855139E0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28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55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75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8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1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7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4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7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0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9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5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9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1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7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1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5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9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9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8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3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7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7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5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0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6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4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5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6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0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3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1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2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2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3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Bassett</dc:creator>
  <cp:keywords/>
  <dc:description/>
  <cp:lastModifiedBy>Jan Bassett</cp:lastModifiedBy>
  <cp:revision>2</cp:revision>
  <dcterms:created xsi:type="dcterms:W3CDTF">2015-02-04T04:26:00Z</dcterms:created>
  <dcterms:modified xsi:type="dcterms:W3CDTF">2015-02-08T00:07:00Z</dcterms:modified>
</cp:coreProperties>
</file>